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FangSong_GB2312"/>
          <w:color w:val="FF0000"/>
          <w:spacing w:val="-20"/>
          <w:w w:val="66"/>
          <w:sz w:val="84"/>
          <w:szCs w:val="84"/>
        </w:rPr>
      </w:pPr>
      <w:r>
        <w:rPr>
          <w:rFonts w:hint="eastAsia" w:ascii="黑体" w:eastAsia="黑体"/>
          <w:color w:val="FF0000"/>
          <w:w w:val="50"/>
          <w:sz w:val="84"/>
          <w:szCs w:val="84"/>
        </w:rPr>
        <w:t>中共仲恺农业工程学院委员会</w:t>
      </w:r>
      <w:r>
        <w:rPr>
          <w:rFonts w:hint="eastAsia" w:ascii="黑体" w:eastAsia="黑体"/>
          <w:color w:val="FF0000"/>
          <w:w w:val="66"/>
          <w:sz w:val="84"/>
          <w:szCs w:val="84"/>
        </w:rPr>
        <w:t>（</w:t>
      </w:r>
      <w:r>
        <w:rPr>
          <w:rFonts w:hint="eastAsia" w:ascii="黑体" w:eastAsia="黑体"/>
          <w:color w:val="000000"/>
          <w:w w:val="50"/>
          <w:sz w:val="84"/>
          <w:szCs w:val="84"/>
        </w:rPr>
        <w:t>学工部</w:t>
      </w:r>
      <w:r>
        <w:rPr>
          <w:rFonts w:hint="eastAsia" w:ascii="黑体" w:eastAsia="黑体"/>
          <w:color w:val="FF0000"/>
          <w:w w:val="66"/>
          <w:sz w:val="84"/>
          <w:szCs w:val="84"/>
        </w:rPr>
        <w:t>）</w:t>
      </w:r>
      <w:r>
        <w:rPr>
          <w:rFonts w:hint="eastAsia" w:ascii="黑体" w:eastAsia="黑体"/>
          <w:color w:val="FF0000"/>
          <w:w w:val="50"/>
          <w:sz w:val="84"/>
          <w:szCs w:val="84"/>
        </w:rPr>
        <w:t>文件</w:t>
      </w:r>
    </w:p>
    <w:p>
      <w:pPr>
        <w:spacing w:line="360" w:lineRule="auto"/>
        <w:jc w:val="center"/>
        <w:rPr>
          <w:rFonts w:hint="eastAsia" w:ascii="FangSong_GB2312"/>
          <w:sz w:val="30"/>
          <w:szCs w:val="30"/>
        </w:rPr>
      </w:pPr>
      <w:r>
        <w:rPr>
          <w:rFonts w:hint="eastAsia" w:ascii="FangSong_GB2312"/>
          <w:sz w:val="30"/>
          <w:szCs w:val="30"/>
        </w:rPr>
        <w:t>学字</w:t>
      </w:r>
      <w:r>
        <w:rPr>
          <w:rFonts w:ascii="FangSong_GB2312"/>
          <w:sz w:val="30"/>
          <w:szCs w:val="30"/>
        </w:rPr>
        <w:t>[2015]49</w:t>
      </w:r>
      <w:r>
        <w:rPr>
          <w:rFonts w:hint="eastAsia" w:ascii="FangSong_GB2312"/>
          <w:sz w:val="30"/>
          <w:szCs w:val="30"/>
        </w:rPr>
        <w:t>号</w:t>
      </w:r>
    </w:p>
    <w:p>
      <w:pPr>
        <w:spacing w:line="360" w:lineRule="auto"/>
        <w:jc w:val="both"/>
        <w:rPr>
          <w:rFonts w:ascii="黑体" w:eastAsia="黑体"/>
          <w:b/>
          <w:sz w:val="32"/>
          <w:szCs w:val="36"/>
        </w:rPr>
      </w:pP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line id="Line 3" o:spid="_x0000_s1026" style="position:absolute;left:0;margin-left:-8.95pt;margin-top:23.4pt;height:0.05pt;width:209.95pt;rotation:0f;z-index:251659264;" o:ole="f" fillcolor="#FFFFFF" filled="f" o:preferrelative="t" stroked="t" coordsize="21600,21600">
            <v:fill on="f" color2="#FFFFFF" focus="0%"/>
            <v:stroke color="#FF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line id="Line 2" o:spid="_x0000_s1027" style="position:absolute;left:0;margin-left:243pt;margin-top:23.4pt;height:0.05pt;width:199.5pt;rotation:0f;z-index:251658240;" o:ole="f" fillcolor="#FFFFFF" filled="f" o:preferrelative="t" stroked="t" coordsize="21600,21600">
            <v:fill on="f" color2="#FFFFFF" focus="0%"/>
            <v:stroke color="#FF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hint="eastAsia" w:ascii="宋体" w:hAnsi="宋体"/>
          <w:color w:val="FF0000"/>
          <w:sz w:val="44"/>
          <w:szCs w:val="44"/>
          <w:lang w:val="en-US" w:eastAsia="zh-CN"/>
        </w:rPr>
        <w:t xml:space="preserve">                   </w:t>
      </w:r>
      <w:r>
        <w:rPr>
          <w:rFonts w:hint="eastAsia" w:ascii="宋体" w:hAnsi="宋体"/>
          <w:color w:val="FF0000"/>
          <w:sz w:val="48"/>
          <w:szCs w:val="48"/>
        </w:rPr>
        <w:t>★</w:t>
      </w:r>
    </w:p>
    <w:p>
      <w:pPr>
        <w:jc w:val="center"/>
        <w:rPr>
          <w:rFonts w:ascii="黑体" w:eastAsia="黑体"/>
          <w:b/>
          <w:sz w:val="32"/>
          <w:szCs w:val="36"/>
        </w:rPr>
      </w:pPr>
      <w:r>
        <w:rPr>
          <w:rFonts w:hint="eastAsia" w:ascii="黑体" w:eastAsia="黑体"/>
          <w:b/>
          <w:sz w:val="32"/>
          <w:szCs w:val="36"/>
        </w:rPr>
        <w:t>关于举办</w:t>
      </w:r>
      <w:r>
        <w:rPr>
          <w:rFonts w:ascii="黑体" w:eastAsia="黑体"/>
          <w:b/>
          <w:sz w:val="32"/>
          <w:szCs w:val="36"/>
        </w:rPr>
        <w:t>2015</w:t>
      </w:r>
      <w:r>
        <w:rPr>
          <w:rFonts w:hint="eastAsia" w:ascii="黑体" w:eastAsia="黑体"/>
          <w:b/>
          <w:sz w:val="32"/>
          <w:szCs w:val="36"/>
        </w:rPr>
        <w:t>年辅导员助理工作总结表彰</w:t>
      </w:r>
    </w:p>
    <w:p>
      <w:pPr>
        <w:jc w:val="center"/>
        <w:rPr>
          <w:rFonts w:ascii="黑体" w:eastAsia="黑体"/>
          <w:b/>
          <w:sz w:val="32"/>
          <w:szCs w:val="36"/>
        </w:rPr>
      </w:pPr>
      <w:r>
        <w:rPr>
          <w:rFonts w:hint="eastAsia" w:ascii="黑体" w:eastAsia="黑体"/>
          <w:b/>
          <w:sz w:val="32"/>
          <w:szCs w:val="36"/>
        </w:rPr>
        <w:t>暨业务培训的通知</w:t>
      </w:r>
    </w:p>
    <w:p>
      <w:pPr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各学院：</w:t>
      </w:r>
    </w:p>
    <w:p>
      <w:pPr>
        <w:ind w:firstLine="31680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根据《仲恺农业工程学院辅导员助理管理办法（试行）》（学字〔</w:t>
      </w:r>
      <w:r>
        <w:rPr>
          <w:rFonts w:ascii="宋体" w:hAnsi="宋体"/>
          <w:sz w:val="28"/>
          <w:szCs w:val="28"/>
        </w:rPr>
        <w:t>2014</w:t>
      </w:r>
      <w:r>
        <w:rPr>
          <w:rFonts w:hint="eastAsia" w:ascii="宋体" w:hAnsi="宋体"/>
          <w:sz w:val="28"/>
          <w:szCs w:val="28"/>
        </w:rPr>
        <w:t>〕</w:t>
      </w:r>
      <w:r>
        <w:rPr>
          <w:rFonts w:ascii="宋体" w:hAnsi="宋体"/>
          <w:sz w:val="28"/>
          <w:szCs w:val="28"/>
        </w:rPr>
        <w:t>15</w:t>
      </w:r>
      <w:r>
        <w:rPr>
          <w:rFonts w:hint="eastAsia" w:ascii="宋体" w:hAnsi="宋体"/>
          <w:sz w:val="28"/>
          <w:szCs w:val="28"/>
        </w:rPr>
        <w:t>号）的要求，现对</w:t>
      </w:r>
      <w:r>
        <w:rPr>
          <w:rFonts w:ascii="宋体" w:hAnsi="宋体"/>
          <w:sz w:val="28"/>
          <w:szCs w:val="28"/>
        </w:rPr>
        <w:t>2014</w:t>
      </w:r>
      <w:r>
        <w:rPr>
          <w:rFonts w:hint="eastAsia" w:ascii="宋体" w:hAnsi="宋体"/>
          <w:sz w:val="28"/>
          <w:szCs w:val="28"/>
        </w:rPr>
        <w:t>年聘用的各学院辅导员助理进行考核、总结和表彰。各学院将辅导员助理考核表（附件</w:t>
      </w:r>
      <w:r>
        <w:rPr>
          <w:rFonts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）、辅助材料及学院推优书面证明的电子版于</w:t>
      </w:r>
      <w:r>
        <w:rPr>
          <w:rFonts w:ascii="宋体" w:hAnsi="宋体"/>
          <w:sz w:val="28"/>
          <w:szCs w:val="28"/>
        </w:rPr>
        <w:t>9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>27</w:t>
      </w:r>
      <w:r>
        <w:rPr>
          <w:rFonts w:hint="eastAsia" w:ascii="宋体" w:hAnsi="宋体"/>
          <w:sz w:val="28"/>
          <w:szCs w:val="28"/>
        </w:rPr>
        <w:t>日前发送至</w:t>
      </w:r>
      <w:r>
        <w:rPr>
          <w:rFonts w:ascii="宋体" w:hAnsi="宋体"/>
          <w:sz w:val="28"/>
          <w:szCs w:val="28"/>
        </w:rPr>
        <w:t>fudaoyuan213@126.com</w:t>
      </w:r>
      <w:r>
        <w:rPr>
          <w:rFonts w:hint="eastAsia" w:ascii="宋体" w:hAnsi="宋体"/>
          <w:sz w:val="28"/>
          <w:szCs w:val="28"/>
        </w:rPr>
        <w:t>，邮件标题为“学院</w:t>
      </w:r>
      <w:r>
        <w:rPr>
          <w:rFonts w:ascii="宋体" w:hAnsi="宋体"/>
          <w:sz w:val="28"/>
          <w:szCs w:val="28"/>
        </w:rPr>
        <w:t>+</w:t>
      </w:r>
      <w:r>
        <w:rPr>
          <w:rFonts w:hint="eastAsia" w:ascii="宋体" w:hAnsi="宋体"/>
          <w:sz w:val="28"/>
          <w:szCs w:val="28"/>
        </w:rPr>
        <w:t>辅导员助理考核”。</w:t>
      </w:r>
    </w:p>
    <w:p>
      <w:pPr>
        <w:ind w:firstLine="31680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各学院根据分配的</w:t>
      </w:r>
      <w:r>
        <w:rPr>
          <w:rFonts w:ascii="宋体" w:hAnsi="宋体"/>
          <w:sz w:val="28"/>
          <w:szCs w:val="28"/>
        </w:rPr>
        <w:t>2015</w:t>
      </w:r>
      <w:r>
        <w:rPr>
          <w:rFonts w:hint="eastAsia" w:ascii="宋体" w:hAnsi="宋体"/>
          <w:sz w:val="28"/>
          <w:szCs w:val="28"/>
        </w:rPr>
        <w:t>年辅导员助理人数（附件</w:t>
      </w:r>
      <w:r>
        <w:rPr>
          <w:rFonts w:ascii="宋体" w:hAnsi="宋体"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</w:rPr>
        <w:t>）招聘</w:t>
      </w:r>
      <w:r>
        <w:rPr>
          <w:rFonts w:ascii="宋体" w:hAnsi="宋体"/>
          <w:sz w:val="28"/>
          <w:szCs w:val="28"/>
        </w:rPr>
        <w:t>2015-2016</w:t>
      </w:r>
      <w:r>
        <w:rPr>
          <w:rFonts w:hint="eastAsia" w:ascii="宋体" w:hAnsi="宋体"/>
          <w:sz w:val="28"/>
          <w:szCs w:val="28"/>
        </w:rPr>
        <w:t>学年新辅导员助理，并将新聘辅导员助理登记表（附件</w:t>
      </w:r>
      <w:r>
        <w:rPr>
          <w:rFonts w:ascii="宋体" w:hAnsi="宋体"/>
          <w:sz w:val="28"/>
          <w:szCs w:val="28"/>
        </w:rPr>
        <w:t>3</w:t>
      </w:r>
      <w:r>
        <w:rPr>
          <w:rFonts w:hint="eastAsia" w:ascii="宋体" w:hAnsi="宋体"/>
          <w:sz w:val="28"/>
          <w:szCs w:val="28"/>
        </w:rPr>
        <w:t>）纸质版于</w:t>
      </w:r>
      <w:r>
        <w:rPr>
          <w:rFonts w:ascii="宋体" w:hAnsi="宋体"/>
          <w:sz w:val="28"/>
          <w:szCs w:val="28"/>
        </w:rPr>
        <w:t>9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>28</w:t>
      </w:r>
      <w:r>
        <w:rPr>
          <w:rFonts w:hint="eastAsia" w:ascii="宋体" w:hAnsi="宋体"/>
          <w:sz w:val="28"/>
          <w:szCs w:val="28"/>
        </w:rPr>
        <w:t>日之前交到学生工作部（处）（海珠校区行政楼</w:t>
      </w:r>
      <w:r>
        <w:rPr>
          <w:rFonts w:ascii="宋体" w:hAnsi="宋体"/>
          <w:sz w:val="28"/>
          <w:szCs w:val="28"/>
        </w:rPr>
        <w:t>607</w:t>
      </w:r>
      <w:r>
        <w:rPr>
          <w:rFonts w:hint="eastAsia" w:ascii="宋体" w:hAnsi="宋体"/>
          <w:sz w:val="28"/>
          <w:szCs w:val="28"/>
        </w:rPr>
        <w:t>室郭老师、白云校区刘宇新楼</w:t>
      </w:r>
      <w:r>
        <w:rPr>
          <w:rFonts w:ascii="宋体" w:hAnsi="宋体"/>
          <w:sz w:val="28"/>
          <w:szCs w:val="28"/>
        </w:rPr>
        <w:t>213</w:t>
      </w:r>
      <w:r>
        <w:rPr>
          <w:rFonts w:hint="eastAsia" w:ascii="宋体" w:hAnsi="宋体"/>
          <w:sz w:val="28"/>
          <w:szCs w:val="28"/>
        </w:rPr>
        <w:t>室李老师），电子版于</w:t>
      </w:r>
      <w:r>
        <w:rPr>
          <w:rFonts w:ascii="宋体" w:hAnsi="宋体"/>
          <w:sz w:val="28"/>
          <w:szCs w:val="28"/>
        </w:rPr>
        <w:t>9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>27</w:t>
      </w:r>
      <w:r>
        <w:rPr>
          <w:rFonts w:hint="eastAsia" w:ascii="宋体" w:hAnsi="宋体"/>
          <w:sz w:val="28"/>
          <w:szCs w:val="28"/>
        </w:rPr>
        <w:t>日前发送至</w:t>
      </w:r>
      <w:r>
        <w:rPr>
          <w:rFonts w:ascii="宋体" w:hAnsi="宋体"/>
          <w:sz w:val="28"/>
          <w:szCs w:val="28"/>
        </w:rPr>
        <w:t>fudaoyuan213@126.com</w:t>
      </w:r>
      <w:r>
        <w:rPr>
          <w:rFonts w:hint="eastAsia" w:ascii="宋体" w:hAnsi="宋体"/>
          <w:sz w:val="28"/>
          <w:szCs w:val="28"/>
        </w:rPr>
        <w:t>，邮件标题为“学院</w:t>
      </w:r>
      <w:r>
        <w:rPr>
          <w:rFonts w:ascii="宋体" w:hAnsi="宋体"/>
          <w:sz w:val="28"/>
          <w:szCs w:val="28"/>
        </w:rPr>
        <w:t>+</w:t>
      </w:r>
      <w:r>
        <w:rPr>
          <w:rFonts w:hint="eastAsia" w:ascii="宋体" w:hAnsi="宋体"/>
          <w:sz w:val="28"/>
          <w:szCs w:val="28"/>
        </w:rPr>
        <w:t>新聘辅导员助理登记表”，由学生工作部（处）组织相关人员进行审核和备案。</w:t>
      </w:r>
    </w:p>
    <w:p>
      <w:pPr>
        <w:ind w:firstLine="31680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为帮助新聘辅导员助理学习业务知识，明确岗位职责，熟悉工作程序，尽快转变角色进入工作状态，学校将举办</w:t>
      </w:r>
      <w:r>
        <w:rPr>
          <w:rFonts w:ascii="宋体" w:hAnsi="宋体"/>
          <w:sz w:val="28"/>
          <w:szCs w:val="28"/>
        </w:rPr>
        <w:t>2015</w:t>
      </w:r>
      <w:r>
        <w:rPr>
          <w:rFonts w:hint="eastAsia" w:ascii="宋体" w:hAnsi="宋体"/>
          <w:sz w:val="28"/>
          <w:szCs w:val="28"/>
        </w:rPr>
        <w:t>年辅导员助理工作总结表彰暨业务培训（初定时间：</w:t>
      </w:r>
      <w:r>
        <w:rPr>
          <w:rFonts w:ascii="宋体" w:hAnsi="宋体"/>
          <w:sz w:val="28"/>
          <w:szCs w:val="28"/>
        </w:rPr>
        <w:t>9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>29</w:t>
      </w:r>
      <w:r>
        <w:rPr>
          <w:rFonts w:hint="eastAsia" w:ascii="宋体" w:hAnsi="宋体"/>
          <w:sz w:val="28"/>
          <w:szCs w:val="28"/>
        </w:rPr>
        <w:t>日下午</w:t>
      </w:r>
      <w:r>
        <w:rPr>
          <w:rFonts w:ascii="宋体" w:hAnsi="宋体"/>
          <w:sz w:val="28"/>
          <w:szCs w:val="28"/>
        </w:rPr>
        <w:t>2:0</w:t>
      </w:r>
      <w:r>
        <w:rPr>
          <w:rFonts w:hint="eastAsia" w:ascii="宋体" w:hAnsi="宋体"/>
          <w:sz w:val="28"/>
          <w:szCs w:val="28"/>
        </w:rPr>
        <w:t>；地点：白云校区刘宇新楼</w:t>
      </w:r>
      <w:r>
        <w:rPr>
          <w:rFonts w:ascii="宋体" w:hAnsi="宋体"/>
          <w:sz w:val="28"/>
          <w:szCs w:val="28"/>
        </w:rPr>
        <w:t>213</w:t>
      </w:r>
      <w:r>
        <w:rPr>
          <w:rFonts w:hint="eastAsia" w:ascii="宋体" w:hAnsi="宋体"/>
          <w:sz w:val="28"/>
          <w:szCs w:val="28"/>
        </w:rPr>
        <w:t>室，届时海珠至白云交通安排另行通知），参会人员为全体辅导员员助理、各学院辅导员，学生工作部（处）相关人员。</w:t>
      </w:r>
    </w:p>
    <w:p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</w:t>
      </w:r>
    </w:p>
    <w:p>
      <w:pPr>
        <w:ind w:firstLine="31680" w:firstLineChars="200"/>
        <w:rPr>
          <w:rFonts w:ascii="宋体"/>
          <w:sz w:val="28"/>
          <w:szCs w:val="28"/>
        </w:rPr>
      </w:pPr>
    </w:p>
    <w:p>
      <w:pPr>
        <w:ind w:firstLine="31680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</w:t>
      </w:r>
      <w:r>
        <w:rPr>
          <w:rFonts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：仲恺农业工程学院</w:t>
      </w:r>
      <w:r>
        <w:rPr>
          <w:rFonts w:ascii="宋体" w:hAnsi="宋体"/>
          <w:sz w:val="28"/>
          <w:szCs w:val="28"/>
        </w:rPr>
        <w:t>2014</w:t>
      </w:r>
      <w:r>
        <w:rPr>
          <w:rFonts w:hint="eastAsia" w:ascii="宋体" w:hAnsi="宋体"/>
          <w:sz w:val="28"/>
          <w:szCs w:val="28"/>
        </w:rPr>
        <w:t>年辅导员助理考核登记表</w:t>
      </w:r>
    </w:p>
    <w:p>
      <w:pPr>
        <w:ind w:firstLine="31680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</w:t>
      </w:r>
      <w:r>
        <w:rPr>
          <w:rFonts w:ascii="宋体" w:hAnsi="宋体"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ascii="宋体" w:hAnsi="宋体"/>
          <w:sz w:val="28"/>
          <w:szCs w:val="28"/>
        </w:rPr>
        <w:t>2015</w:t>
      </w:r>
      <w:r>
        <w:rPr>
          <w:rFonts w:hint="eastAsia" w:ascii="宋体" w:hAnsi="宋体"/>
          <w:sz w:val="28"/>
          <w:szCs w:val="28"/>
        </w:rPr>
        <w:t>年各学院辅导员助理人数安排表</w:t>
      </w:r>
    </w:p>
    <w:p>
      <w:pPr>
        <w:ind w:firstLine="31680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</w:t>
      </w:r>
      <w:r>
        <w:rPr>
          <w:rFonts w:ascii="宋体" w:hAnsi="宋体"/>
          <w:sz w:val="28"/>
          <w:szCs w:val="28"/>
        </w:rPr>
        <w:t xml:space="preserve">3: </w:t>
      </w:r>
      <w:r>
        <w:rPr>
          <w:rFonts w:hint="eastAsia" w:ascii="宋体" w:hAnsi="宋体"/>
          <w:sz w:val="28"/>
          <w:szCs w:val="28"/>
        </w:rPr>
        <w:t>仲恺农业工程学院</w:t>
      </w:r>
      <w:r>
        <w:rPr>
          <w:rFonts w:ascii="宋体" w:hAnsi="宋体"/>
          <w:sz w:val="28"/>
          <w:szCs w:val="28"/>
        </w:rPr>
        <w:t>2015</w:t>
      </w:r>
      <w:r>
        <w:rPr>
          <w:rFonts w:hint="eastAsia" w:ascii="宋体" w:hAnsi="宋体"/>
          <w:sz w:val="28"/>
          <w:szCs w:val="28"/>
        </w:rPr>
        <w:t>年辅导员助理登记表</w:t>
      </w:r>
    </w:p>
    <w:p>
      <w:pPr>
        <w:ind w:firstLine="31680" w:firstLineChars="22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学生工作部（处）</w:t>
      </w:r>
    </w:p>
    <w:p>
      <w:pPr>
        <w:ind w:firstLine="31680" w:firstLineChars="220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2015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ascii="宋体" w:hAnsi="宋体"/>
          <w:sz w:val="28"/>
          <w:szCs w:val="28"/>
        </w:rPr>
        <w:t>9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>22</w:t>
      </w:r>
      <w:r>
        <w:rPr>
          <w:rFonts w:hint="eastAsia" w:ascii="宋体" w:hAnsi="宋体"/>
          <w:sz w:val="28"/>
          <w:szCs w:val="28"/>
        </w:rPr>
        <w:t>日</w:t>
      </w:r>
    </w:p>
    <w:p>
      <w:pPr>
        <w:widowControl/>
        <w:jc w:val="left"/>
        <w:rPr>
          <w:rFonts w:ascii="FangSong_GB2312" w:eastAsia="FangSong_GB2312"/>
          <w:sz w:val="28"/>
          <w:szCs w:val="28"/>
        </w:rPr>
      </w:pPr>
      <w:r>
        <w:rPr>
          <w:rFonts w:ascii="FangSong_GB2312" w:eastAsia="FangSong_GB2312"/>
          <w:sz w:val="28"/>
          <w:szCs w:val="28"/>
        </w:rPr>
        <w:br w:type="page"/>
      </w:r>
    </w:p>
    <w:p>
      <w:pPr>
        <w:jc w:val="left"/>
        <w:rPr>
          <w:rFonts w:asci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附件</w:t>
      </w:r>
      <w:r>
        <w:rPr>
          <w:rFonts w:ascii="宋体" w:hAnsi="宋体"/>
          <w:b/>
          <w:bCs/>
          <w:sz w:val="32"/>
          <w:szCs w:val="32"/>
        </w:rPr>
        <w:t>1</w:t>
      </w:r>
      <w:r>
        <w:rPr>
          <w:rFonts w:hint="eastAsia" w:ascii="宋体" w:hAnsi="宋体"/>
          <w:b/>
          <w:bCs/>
          <w:sz w:val="32"/>
          <w:szCs w:val="32"/>
        </w:rPr>
        <w:t>：</w:t>
      </w:r>
    </w:p>
    <w:p>
      <w:pPr>
        <w:jc w:val="center"/>
        <w:rPr>
          <w:rFonts w:asci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仲恺农业工程学院</w:t>
      </w:r>
      <w:r>
        <w:rPr>
          <w:rFonts w:ascii="宋体" w:hAnsi="宋体"/>
          <w:b/>
          <w:bCs/>
          <w:sz w:val="32"/>
          <w:szCs w:val="32"/>
        </w:rPr>
        <w:t>2014</w:t>
      </w:r>
      <w:r>
        <w:rPr>
          <w:rFonts w:hint="eastAsia" w:ascii="宋体" w:hAnsi="宋体"/>
          <w:b/>
          <w:bCs/>
          <w:sz w:val="32"/>
          <w:szCs w:val="32"/>
        </w:rPr>
        <w:t>年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辅导员助理考核登记表</w:t>
      </w:r>
    </w:p>
    <w:p>
      <w:pPr>
        <w:snapToGrid w:val="0"/>
        <w:ind w:firstLine="31680" w:firstLineChars="98"/>
        <w:jc w:val="left"/>
        <w:rPr>
          <w:rFonts w:ascii="宋体"/>
          <w:b/>
          <w:szCs w:val="28"/>
        </w:rPr>
      </w:pPr>
      <w:r>
        <w:rPr>
          <w:rFonts w:hint="eastAsia" w:ascii="宋体" w:hAnsi="宋体"/>
          <w:b/>
          <w:szCs w:val="28"/>
        </w:rPr>
        <w:t>二〇一</w:t>
      </w:r>
      <w:r>
        <w:rPr>
          <w:rFonts w:ascii="宋体" w:hAnsi="宋体"/>
          <w:b/>
          <w:szCs w:val="28"/>
        </w:rPr>
        <w:t>____</w:t>
      </w:r>
      <w:r>
        <w:rPr>
          <w:rFonts w:hint="eastAsia" w:ascii="宋体" w:hAnsi="宋体"/>
          <w:b/>
          <w:szCs w:val="28"/>
        </w:rPr>
        <w:t>学年</w:t>
      </w:r>
      <w:r>
        <w:rPr>
          <w:rFonts w:ascii="宋体" w:hAnsi="宋体"/>
          <w:b/>
          <w:szCs w:val="28"/>
        </w:rPr>
        <w:t>——</w:t>
      </w:r>
      <w:r>
        <w:rPr>
          <w:rFonts w:hint="eastAsia" w:ascii="宋体" w:hAnsi="宋体"/>
          <w:b/>
          <w:szCs w:val="28"/>
        </w:rPr>
        <w:t>二〇一</w:t>
      </w:r>
      <w:r>
        <w:rPr>
          <w:rFonts w:ascii="宋体" w:hAnsi="宋体"/>
          <w:b/>
          <w:szCs w:val="28"/>
        </w:rPr>
        <w:t>____</w:t>
      </w:r>
      <w:r>
        <w:rPr>
          <w:rFonts w:hint="eastAsia" w:ascii="宋体" w:hAnsi="宋体"/>
          <w:b/>
          <w:szCs w:val="28"/>
        </w:rPr>
        <w:t>学年第</w:t>
      </w:r>
      <w:r>
        <w:rPr>
          <w:rFonts w:ascii="宋体" w:hAnsi="宋体"/>
          <w:b/>
          <w:szCs w:val="28"/>
        </w:rPr>
        <w:t>____</w:t>
      </w:r>
      <w:r>
        <w:rPr>
          <w:rFonts w:hint="eastAsia" w:ascii="宋体" w:hAnsi="宋体"/>
          <w:b/>
          <w:szCs w:val="28"/>
        </w:rPr>
        <w:t>学期</w:t>
      </w:r>
      <w:r>
        <w:rPr>
          <w:rFonts w:ascii="宋体" w:hAnsi="宋体"/>
          <w:b/>
          <w:szCs w:val="28"/>
        </w:rPr>
        <w:t xml:space="preserve">         </w:t>
      </w:r>
      <w:r>
        <w:rPr>
          <w:rFonts w:hint="eastAsia" w:ascii="宋体" w:hAnsi="宋体"/>
          <w:b/>
          <w:szCs w:val="28"/>
        </w:rPr>
        <w:t>填表时间：</w:t>
      </w:r>
      <w:r>
        <w:rPr>
          <w:rFonts w:ascii="宋体" w:hAnsi="宋体"/>
          <w:b/>
          <w:szCs w:val="28"/>
        </w:rPr>
        <w:t>____</w:t>
      </w:r>
      <w:r>
        <w:rPr>
          <w:rFonts w:hint="eastAsia" w:ascii="宋体" w:hAnsi="宋体"/>
          <w:b/>
          <w:szCs w:val="28"/>
        </w:rPr>
        <w:t>年</w:t>
      </w:r>
      <w:r>
        <w:rPr>
          <w:rFonts w:ascii="宋体" w:hAnsi="宋体"/>
          <w:b/>
          <w:szCs w:val="28"/>
        </w:rPr>
        <w:t>____</w:t>
      </w:r>
      <w:r>
        <w:rPr>
          <w:rFonts w:hint="eastAsia" w:ascii="宋体" w:hAnsi="宋体"/>
          <w:b/>
          <w:szCs w:val="28"/>
        </w:rPr>
        <w:t>月</w:t>
      </w:r>
      <w:r>
        <w:rPr>
          <w:rFonts w:ascii="宋体" w:hAnsi="宋体"/>
          <w:b/>
          <w:szCs w:val="28"/>
        </w:rPr>
        <w:t>____</w:t>
      </w:r>
      <w:r>
        <w:rPr>
          <w:rFonts w:hint="eastAsia" w:ascii="宋体" w:hAnsi="宋体"/>
          <w:b/>
          <w:szCs w:val="28"/>
        </w:rPr>
        <w:t>日</w:t>
      </w:r>
    </w:p>
    <w:tbl>
      <w:tblPr>
        <w:tblStyle w:val="7"/>
        <w:tblW w:w="102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206"/>
        <w:gridCol w:w="420"/>
        <w:gridCol w:w="1871"/>
        <w:gridCol w:w="1625"/>
        <w:gridCol w:w="1724"/>
        <w:gridCol w:w="1517"/>
        <w:gridCol w:w="1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26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25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</w:t>
            </w:r>
          </w:p>
        </w:tc>
        <w:tc>
          <w:tcPr>
            <w:tcW w:w="172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学号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26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院（系）</w:t>
            </w: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25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专业班级</w:t>
            </w:r>
          </w:p>
        </w:tc>
        <w:tc>
          <w:tcPr>
            <w:tcW w:w="172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宿舍号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26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25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联系电话</w:t>
            </w:r>
          </w:p>
        </w:tc>
        <w:tc>
          <w:tcPr>
            <w:tcW w:w="172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上学期考核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结果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626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所在校区</w:t>
            </w: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25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辅导员姓名</w:t>
            </w:r>
          </w:p>
        </w:tc>
        <w:tc>
          <w:tcPr>
            <w:tcW w:w="172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上学期学分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绩点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582" w:hRule="atLeast"/>
          <w:jc w:val="center"/>
        </w:trPr>
        <w:tc>
          <w:tcPr>
            <w:tcW w:w="120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/>
                <w:b/>
                <w:spacing w:val="20"/>
                <w:sz w:val="24"/>
              </w:rPr>
            </w:pPr>
            <w:r>
              <w:rPr>
                <w:rFonts w:hint="eastAsia" w:ascii="宋体" w:hAnsi="宋体"/>
                <w:b/>
                <w:spacing w:val="20"/>
                <w:sz w:val="24"/>
              </w:rPr>
              <w:t>学期总结</w:t>
            </w:r>
          </w:p>
        </w:tc>
        <w:tc>
          <w:tcPr>
            <w:tcW w:w="9043" w:type="dxa"/>
            <w:gridSpan w:val="6"/>
            <w:vAlign w:val="top"/>
          </w:tcPr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</w:tc>
      </w:tr>
    </w:tbl>
    <w:p>
      <w:pPr>
        <w:jc w:val="left"/>
        <w:rPr>
          <w:rFonts w:ascii="FangSong_GB2312" w:eastAsia="FangSong_GB2312"/>
          <w:b/>
          <w:sz w:val="28"/>
          <w:szCs w:val="28"/>
        </w:rPr>
      </w:pPr>
      <w:r>
        <w:rPr>
          <w:rFonts w:ascii="宋体"/>
          <w:b/>
          <w:bCs/>
          <w:sz w:val="32"/>
          <w:szCs w:val="32"/>
        </w:rPr>
        <w:br w:type="page"/>
      </w:r>
      <w:r>
        <w:rPr>
          <w:rFonts w:hint="eastAsia" w:ascii="宋体" w:hAnsi="宋体"/>
          <w:b/>
          <w:bCs/>
          <w:sz w:val="32"/>
          <w:szCs w:val="32"/>
        </w:rPr>
        <w:t>附件</w:t>
      </w:r>
      <w:r>
        <w:rPr>
          <w:rFonts w:ascii="宋体" w:hAnsi="宋体"/>
          <w:b/>
          <w:bCs/>
          <w:sz w:val="32"/>
          <w:szCs w:val="32"/>
        </w:rPr>
        <w:t>2</w:t>
      </w:r>
      <w:r>
        <w:rPr>
          <w:rFonts w:hint="eastAsia" w:ascii="宋体" w:hAnsi="宋体"/>
          <w:b/>
          <w:bCs/>
          <w:sz w:val="32"/>
          <w:szCs w:val="32"/>
        </w:rPr>
        <w:t>：</w:t>
      </w:r>
      <w:r>
        <w:rPr>
          <w:rFonts w:ascii="FangSong_GB2312" w:eastAsia="FangSong_GB2312"/>
          <w:b/>
          <w:sz w:val="28"/>
          <w:szCs w:val="28"/>
        </w:rPr>
        <w:t xml:space="preserve"> </w:t>
      </w:r>
    </w:p>
    <w:p>
      <w:pPr>
        <w:jc w:val="center"/>
        <w:rPr>
          <w:rFonts w:ascii="FangSong_GB2312" w:eastAsia="FangSong_GB2312"/>
          <w:b/>
          <w:sz w:val="28"/>
          <w:szCs w:val="28"/>
        </w:rPr>
      </w:pPr>
      <w:r>
        <w:rPr>
          <w:rFonts w:ascii="FangSong_GB2312" w:eastAsia="FangSong_GB2312"/>
          <w:b/>
          <w:sz w:val="28"/>
          <w:szCs w:val="28"/>
        </w:rPr>
        <w:t>2015</w:t>
      </w:r>
      <w:r>
        <w:rPr>
          <w:rFonts w:hint="eastAsia" w:ascii="FangSong_GB2312" w:eastAsia="FangSong_GB2312"/>
          <w:b/>
          <w:sz w:val="28"/>
          <w:szCs w:val="28"/>
        </w:rPr>
        <w:t>年各学院辅导员助理人数安排表</w:t>
      </w:r>
    </w:p>
    <w:tbl>
      <w:tblPr>
        <w:tblStyle w:val="7"/>
        <w:tblW w:w="8567" w:type="dxa"/>
        <w:tblInd w:w="5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015"/>
        <w:gridCol w:w="4343"/>
        <w:gridCol w:w="3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30" w:hRule="atLeast"/>
        </w:trPr>
        <w:tc>
          <w:tcPr>
            <w:tcW w:w="101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序号</w:t>
            </w:r>
          </w:p>
        </w:tc>
        <w:tc>
          <w:tcPr>
            <w:tcW w:w="434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学院名称</w:t>
            </w:r>
          </w:p>
        </w:tc>
        <w:tc>
          <w:tcPr>
            <w:tcW w:w="320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各学院辅导员助理人数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0" w:hRule="atLeast"/>
        </w:trPr>
        <w:tc>
          <w:tcPr>
            <w:tcW w:w="101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434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20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0" w:hRule="atLeast"/>
        </w:trPr>
        <w:tc>
          <w:tcPr>
            <w:tcW w:w="101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园艺园林学院</w:t>
            </w:r>
          </w:p>
        </w:tc>
        <w:tc>
          <w:tcPr>
            <w:tcW w:w="320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0" w:hRule="atLeast"/>
        </w:trPr>
        <w:tc>
          <w:tcPr>
            <w:tcW w:w="101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农学院</w:t>
            </w:r>
          </w:p>
        </w:tc>
        <w:tc>
          <w:tcPr>
            <w:tcW w:w="320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0" w:hRule="atLeast"/>
        </w:trPr>
        <w:tc>
          <w:tcPr>
            <w:tcW w:w="101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3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轻工食品学院</w:t>
            </w:r>
          </w:p>
        </w:tc>
        <w:tc>
          <w:tcPr>
            <w:tcW w:w="320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0" w:hRule="atLeast"/>
        </w:trPr>
        <w:tc>
          <w:tcPr>
            <w:tcW w:w="101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4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信息科学与技术学院</w:t>
            </w:r>
          </w:p>
        </w:tc>
        <w:tc>
          <w:tcPr>
            <w:tcW w:w="320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0" w:hRule="atLeast"/>
        </w:trPr>
        <w:tc>
          <w:tcPr>
            <w:tcW w:w="101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5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自动化学院</w:t>
            </w:r>
          </w:p>
        </w:tc>
        <w:tc>
          <w:tcPr>
            <w:tcW w:w="320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0" w:hRule="atLeast"/>
        </w:trPr>
        <w:tc>
          <w:tcPr>
            <w:tcW w:w="101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6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城市建设学院</w:t>
            </w:r>
          </w:p>
        </w:tc>
        <w:tc>
          <w:tcPr>
            <w:tcW w:w="320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0" w:hRule="atLeast"/>
        </w:trPr>
        <w:tc>
          <w:tcPr>
            <w:tcW w:w="101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7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动物科技学院</w:t>
            </w:r>
          </w:p>
        </w:tc>
        <w:tc>
          <w:tcPr>
            <w:tcW w:w="320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0" w:hRule="atLeast"/>
        </w:trPr>
        <w:tc>
          <w:tcPr>
            <w:tcW w:w="101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8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生命科学学院</w:t>
            </w:r>
          </w:p>
        </w:tc>
        <w:tc>
          <w:tcPr>
            <w:tcW w:w="320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0" w:hRule="atLeast"/>
        </w:trPr>
        <w:tc>
          <w:tcPr>
            <w:tcW w:w="101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9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经贸学院</w:t>
            </w:r>
          </w:p>
        </w:tc>
        <w:tc>
          <w:tcPr>
            <w:tcW w:w="320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0" w:hRule="atLeast"/>
        </w:trPr>
        <w:tc>
          <w:tcPr>
            <w:tcW w:w="101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10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管理学院</w:t>
            </w:r>
          </w:p>
        </w:tc>
        <w:tc>
          <w:tcPr>
            <w:tcW w:w="320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0" w:hRule="atLeast"/>
        </w:trPr>
        <w:tc>
          <w:tcPr>
            <w:tcW w:w="101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11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机电工程学院</w:t>
            </w:r>
          </w:p>
        </w:tc>
        <w:tc>
          <w:tcPr>
            <w:tcW w:w="320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0" w:hRule="atLeast"/>
        </w:trPr>
        <w:tc>
          <w:tcPr>
            <w:tcW w:w="101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12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环境科学与工程学院</w:t>
            </w:r>
          </w:p>
        </w:tc>
        <w:tc>
          <w:tcPr>
            <w:tcW w:w="320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0" w:hRule="atLeast"/>
        </w:trPr>
        <w:tc>
          <w:tcPr>
            <w:tcW w:w="101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13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化学化工学院</w:t>
            </w:r>
          </w:p>
        </w:tc>
        <w:tc>
          <w:tcPr>
            <w:tcW w:w="320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0" w:hRule="atLeast"/>
        </w:trPr>
        <w:tc>
          <w:tcPr>
            <w:tcW w:w="101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14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计算科学学院</w:t>
            </w:r>
          </w:p>
        </w:tc>
        <w:tc>
          <w:tcPr>
            <w:tcW w:w="320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0" w:hRule="atLeast"/>
        </w:trPr>
        <w:tc>
          <w:tcPr>
            <w:tcW w:w="101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15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人文与社会科学学院</w:t>
            </w:r>
          </w:p>
        </w:tc>
        <w:tc>
          <w:tcPr>
            <w:tcW w:w="320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0" w:hRule="atLeast"/>
        </w:trPr>
        <w:tc>
          <w:tcPr>
            <w:tcW w:w="101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16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外国语学院</w:t>
            </w:r>
          </w:p>
        </w:tc>
        <w:tc>
          <w:tcPr>
            <w:tcW w:w="320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0" w:hRule="atLeast"/>
        </w:trPr>
        <w:tc>
          <w:tcPr>
            <w:tcW w:w="101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17</w:t>
            </w:r>
          </w:p>
        </w:tc>
        <w:tc>
          <w:tcPr>
            <w:tcW w:w="43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何香凝艺术设计学院</w:t>
            </w:r>
          </w:p>
        </w:tc>
        <w:tc>
          <w:tcPr>
            <w:tcW w:w="320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0" w:hRule="atLeast"/>
        </w:trPr>
        <w:tc>
          <w:tcPr>
            <w:tcW w:w="535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小计</w:t>
            </w:r>
          </w:p>
        </w:tc>
        <w:tc>
          <w:tcPr>
            <w:tcW w:w="320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55</w:t>
            </w:r>
          </w:p>
        </w:tc>
      </w:tr>
    </w:tbl>
    <w:p>
      <w:pPr>
        <w:ind w:firstLine="31680" w:firstLineChars="2200"/>
        <w:rPr>
          <w:rFonts w:ascii="FangSong_GB2312" w:eastAsia="FangSong_GB2312"/>
          <w:sz w:val="28"/>
          <w:szCs w:val="28"/>
        </w:rPr>
      </w:pPr>
    </w:p>
    <w:p>
      <w:pPr>
        <w:widowControl/>
        <w:jc w:val="left"/>
        <w:rPr>
          <w:rFonts w:ascii="FangSong_GB2312" w:eastAsia="FangSong_GB2312"/>
          <w:b/>
          <w:sz w:val="28"/>
          <w:szCs w:val="28"/>
        </w:rPr>
      </w:pPr>
    </w:p>
    <w:p>
      <w:pPr>
        <w:widowControl/>
        <w:jc w:val="left"/>
        <w:rPr>
          <w:rFonts w:ascii="FangSong_GB2312" w:eastAsia="FangSong_GB2312"/>
          <w:b/>
          <w:sz w:val="28"/>
          <w:szCs w:val="28"/>
        </w:rPr>
      </w:pPr>
      <w:r>
        <w:rPr>
          <w:rFonts w:hint="eastAsia" w:ascii="FangSong_GB2312" w:eastAsia="FangSong_GB2312"/>
          <w:b/>
          <w:sz w:val="28"/>
          <w:szCs w:val="28"/>
        </w:rPr>
        <w:t>附件</w:t>
      </w:r>
      <w:r>
        <w:rPr>
          <w:rFonts w:ascii="FangSong_GB2312" w:eastAsia="FangSong_GB2312"/>
          <w:b/>
          <w:sz w:val="28"/>
          <w:szCs w:val="28"/>
        </w:rPr>
        <w:t>3:</w:t>
      </w:r>
    </w:p>
    <w:p>
      <w:pPr>
        <w:widowControl/>
        <w:jc w:val="center"/>
        <w:rPr>
          <w:rFonts w:asci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仲恺农业工程学院</w:t>
      </w:r>
      <w:r>
        <w:rPr>
          <w:rFonts w:ascii="宋体" w:hAnsi="宋体"/>
          <w:b/>
          <w:bCs/>
          <w:sz w:val="32"/>
          <w:szCs w:val="32"/>
        </w:rPr>
        <w:t>2015</w:t>
      </w:r>
      <w:r>
        <w:rPr>
          <w:rFonts w:hint="eastAsia" w:ascii="宋体" w:hAnsi="宋体"/>
          <w:b/>
          <w:bCs/>
          <w:sz w:val="32"/>
          <w:szCs w:val="32"/>
        </w:rPr>
        <w:t>年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辅导员助理登记表</w:t>
      </w:r>
    </w:p>
    <w:p>
      <w:pPr>
        <w:snapToGrid w:val="0"/>
        <w:ind w:right="420"/>
        <w:jc w:val="right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填表时间：</w:t>
      </w:r>
      <w:r>
        <w:rPr>
          <w:rFonts w:ascii="宋体" w:hAnsi="宋体"/>
          <w:sz w:val="28"/>
          <w:szCs w:val="28"/>
        </w:rPr>
        <w:t xml:space="preserve">      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ascii="宋体" w:hAnsi="宋体"/>
          <w:sz w:val="28"/>
          <w:szCs w:val="28"/>
        </w:rPr>
        <w:t xml:space="preserve">    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 xml:space="preserve">    </w:t>
      </w:r>
      <w:r>
        <w:rPr>
          <w:rFonts w:hint="eastAsia" w:ascii="宋体" w:hAnsi="宋体"/>
          <w:sz w:val="28"/>
          <w:szCs w:val="28"/>
        </w:rPr>
        <w:t>日</w:t>
      </w:r>
    </w:p>
    <w:tbl>
      <w:tblPr>
        <w:tblStyle w:val="7"/>
        <w:tblW w:w="9037" w:type="dxa"/>
        <w:tblInd w:w="3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220"/>
        <w:gridCol w:w="544"/>
        <w:gridCol w:w="1682"/>
        <w:gridCol w:w="1281"/>
        <w:gridCol w:w="678"/>
        <w:gridCol w:w="804"/>
        <w:gridCol w:w="766"/>
        <w:gridCol w:w="2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15" w:hRule="atLeast"/>
        </w:trPr>
        <w:tc>
          <w:tcPr>
            <w:tcW w:w="1764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</w:t>
            </w:r>
          </w:p>
        </w:tc>
        <w:tc>
          <w:tcPr>
            <w:tcW w:w="67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民族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62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本人近照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15" w:hRule="atLeast"/>
        </w:trPr>
        <w:tc>
          <w:tcPr>
            <w:tcW w:w="1764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出生年月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  <w:tc>
          <w:tcPr>
            <w:tcW w:w="224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62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08" w:hRule="atLeast"/>
        </w:trPr>
        <w:tc>
          <w:tcPr>
            <w:tcW w:w="1764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宿舍号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联系电话</w:t>
            </w:r>
          </w:p>
        </w:tc>
        <w:tc>
          <w:tcPr>
            <w:tcW w:w="224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62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16" w:hRule="atLeast"/>
        </w:trPr>
        <w:tc>
          <w:tcPr>
            <w:tcW w:w="1764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专业班级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学号</w:t>
            </w:r>
          </w:p>
        </w:tc>
        <w:tc>
          <w:tcPr>
            <w:tcW w:w="224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62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10" w:hRule="atLeast"/>
        </w:trPr>
        <w:tc>
          <w:tcPr>
            <w:tcW w:w="1764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上一学年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综合测评</w:t>
            </w:r>
          </w:p>
        </w:tc>
        <w:tc>
          <w:tcPr>
            <w:tcW w:w="296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班级人数：</w:t>
            </w:r>
            <w:r>
              <w:rPr>
                <w:rFonts w:ascii="宋体" w:hAnsi="宋体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本人名次：</w:t>
            </w:r>
            <w:r>
              <w:rPr>
                <w:rFonts w:ascii="宋体" w:hAnsi="宋体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482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现任职务</w:t>
            </w:r>
          </w:p>
        </w:tc>
        <w:tc>
          <w:tcPr>
            <w:tcW w:w="282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10" w:hRule="atLeast"/>
        </w:trPr>
        <w:tc>
          <w:tcPr>
            <w:tcW w:w="1764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特长爱好</w:t>
            </w:r>
          </w:p>
        </w:tc>
        <w:tc>
          <w:tcPr>
            <w:tcW w:w="7273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190" w:hRule="atLeast"/>
        </w:trPr>
        <w:tc>
          <w:tcPr>
            <w:tcW w:w="122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/>
                <w:b/>
                <w:spacing w:val="20"/>
                <w:sz w:val="24"/>
              </w:rPr>
            </w:pPr>
            <w:r>
              <w:rPr>
                <w:rFonts w:hint="eastAsia" w:ascii="宋体" w:hAnsi="宋体"/>
                <w:b/>
                <w:spacing w:val="20"/>
                <w:sz w:val="24"/>
              </w:rPr>
              <w:t>申请理由</w:t>
            </w:r>
          </w:p>
        </w:tc>
        <w:tc>
          <w:tcPr>
            <w:tcW w:w="7817" w:type="dxa"/>
            <w:gridSpan w:val="7"/>
            <w:vAlign w:val="top"/>
          </w:tcPr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1549" w:hRule="atLeast"/>
        </w:trPr>
        <w:tc>
          <w:tcPr>
            <w:tcW w:w="122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/>
                <w:b/>
                <w:spacing w:val="20"/>
                <w:sz w:val="24"/>
              </w:rPr>
            </w:pPr>
            <w:r>
              <w:rPr>
                <w:rFonts w:hint="eastAsia" w:ascii="宋体" w:hAnsi="宋体"/>
                <w:b/>
                <w:spacing w:val="20"/>
                <w:sz w:val="24"/>
              </w:rPr>
              <w:t>获奖情况</w:t>
            </w:r>
          </w:p>
        </w:tc>
        <w:tc>
          <w:tcPr>
            <w:tcW w:w="7817" w:type="dxa"/>
            <w:gridSpan w:val="7"/>
            <w:vAlign w:val="top"/>
          </w:tcPr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1110" w:hRule="atLeast"/>
        </w:trPr>
        <w:tc>
          <w:tcPr>
            <w:tcW w:w="122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/>
                <w:b/>
                <w:spacing w:val="20"/>
                <w:sz w:val="24"/>
              </w:rPr>
            </w:pPr>
            <w:r>
              <w:rPr>
                <w:rFonts w:hint="eastAsia" w:ascii="宋体" w:hAnsi="宋体"/>
                <w:b/>
                <w:spacing w:val="20"/>
                <w:sz w:val="24"/>
              </w:rPr>
              <w:t>辅导员</w:t>
            </w:r>
          </w:p>
          <w:p>
            <w:pPr>
              <w:ind w:left="113" w:right="113"/>
              <w:jc w:val="center"/>
              <w:rPr>
                <w:rFonts w:ascii="宋体"/>
                <w:b/>
                <w:spacing w:val="20"/>
                <w:sz w:val="24"/>
              </w:rPr>
            </w:pPr>
            <w:r>
              <w:rPr>
                <w:rFonts w:hint="eastAsia" w:ascii="宋体" w:hAnsi="宋体"/>
                <w:b/>
                <w:spacing w:val="20"/>
                <w:sz w:val="24"/>
              </w:rPr>
              <w:t>意见</w:t>
            </w:r>
          </w:p>
        </w:tc>
        <w:tc>
          <w:tcPr>
            <w:tcW w:w="7817" w:type="dxa"/>
            <w:gridSpan w:val="7"/>
            <w:vAlign w:val="top"/>
          </w:tcPr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1139" w:hRule="atLeast"/>
        </w:trPr>
        <w:tc>
          <w:tcPr>
            <w:tcW w:w="122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/>
                <w:b/>
                <w:spacing w:val="20"/>
                <w:sz w:val="24"/>
              </w:rPr>
            </w:pPr>
            <w:r>
              <w:rPr>
                <w:rFonts w:hint="eastAsia" w:ascii="宋体" w:hAnsi="宋体"/>
                <w:b/>
                <w:spacing w:val="20"/>
                <w:sz w:val="24"/>
              </w:rPr>
              <w:t>党总支</w:t>
            </w:r>
          </w:p>
          <w:p>
            <w:pPr>
              <w:ind w:left="113" w:right="113"/>
              <w:jc w:val="center"/>
              <w:rPr>
                <w:rFonts w:ascii="宋体"/>
                <w:b/>
                <w:spacing w:val="20"/>
                <w:sz w:val="24"/>
              </w:rPr>
            </w:pPr>
            <w:r>
              <w:rPr>
                <w:rFonts w:hint="eastAsia" w:ascii="宋体" w:hAnsi="宋体"/>
                <w:b/>
                <w:spacing w:val="20"/>
                <w:sz w:val="24"/>
              </w:rPr>
              <w:t>意见</w:t>
            </w:r>
          </w:p>
        </w:tc>
        <w:tc>
          <w:tcPr>
            <w:tcW w:w="7817" w:type="dxa"/>
            <w:gridSpan w:val="7"/>
            <w:vAlign w:val="top"/>
          </w:tcPr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107" w:hRule="atLeast"/>
        </w:trPr>
        <w:tc>
          <w:tcPr>
            <w:tcW w:w="122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/>
                <w:b/>
                <w:spacing w:val="20"/>
                <w:sz w:val="24"/>
              </w:rPr>
            </w:pPr>
            <w:r>
              <w:rPr>
                <w:rFonts w:hint="eastAsia" w:ascii="宋体" w:hAnsi="宋体"/>
                <w:b/>
                <w:spacing w:val="20"/>
                <w:sz w:val="24"/>
              </w:rPr>
              <w:t>学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spacing w:val="20"/>
                <w:sz w:val="24"/>
              </w:rPr>
              <w:t>生工作部（处</w:t>
            </w:r>
          </w:p>
          <w:p>
            <w:pPr>
              <w:ind w:left="113" w:right="113"/>
              <w:jc w:val="center"/>
              <w:rPr>
                <w:rFonts w:ascii="宋体"/>
                <w:b/>
                <w:spacing w:val="20"/>
                <w:sz w:val="24"/>
              </w:rPr>
            </w:pPr>
            <w:r>
              <w:rPr>
                <w:rFonts w:hint="eastAsia" w:ascii="宋体" w:hAnsi="宋体"/>
                <w:b/>
                <w:spacing w:val="20"/>
                <w:sz w:val="24"/>
              </w:rPr>
              <w:t>意见</w:t>
            </w:r>
          </w:p>
        </w:tc>
        <w:tc>
          <w:tcPr>
            <w:tcW w:w="7817" w:type="dxa"/>
            <w:gridSpan w:val="7"/>
            <w:vAlign w:val="top"/>
          </w:tcPr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盖章：</w:t>
            </w:r>
            <w:r>
              <w:rPr>
                <w:rFonts w:ascii="宋体" w:hAnsi="宋体"/>
              </w:rPr>
              <w:t xml:space="preserve">   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hint="eastAsia" w:ascii="宋体" w:hAnsi="宋体"/>
              </w:rPr>
              <w:t>日</w:t>
            </w:r>
          </w:p>
        </w:tc>
      </w:tr>
    </w:tbl>
    <w:p>
      <w:pPr>
        <w:rPr>
          <w:rFonts w:ascii="FangSong_GB2312" w:eastAsia="FangSong_GB2312"/>
          <w:sz w:val="28"/>
          <w:szCs w:val="28"/>
        </w:rPr>
      </w:pPr>
    </w:p>
    <w:sectPr>
      <w:pgSz w:w="11906" w:h="16838"/>
      <w:pgMar w:top="1440" w:right="1417" w:bottom="1440" w:left="1417" w:header="851" w:footer="992" w:gutter="0"/>
      <w:paperSrc w:first="0" w:oth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FangSong_GB2312">
    <w:altName w:val="仿宋"/>
    <w:panose1 w:val="02010609060101010101"/>
    <w:charset w:val="00"/>
    <w:family w:val="auto"/>
    <w:pitch w:val="default"/>
    <w:sig w:usb0="00000003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B15E0C"/>
    <w:rsid w:val="00015348"/>
    <w:rsid w:val="00063889"/>
    <w:rsid w:val="00085D07"/>
    <w:rsid w:val="00087DCB"/>
    <w:rsid w:val="00091226"/>
    <w:rsid w:val="000B32FA"/>
    <w:rsid w:val="000B3E88"/>
    <w:rsid w:val="000F4D04"/>
    <w:rsid w:val="00152B83"/>
    <w:rsid w:val="00185167"/>
    <w:rsid w:val="001C538A"/>
    <w:rsid w:val="001C58AD"/>
    <w:rsid w:val="001F56A8"/>
    <w:rsid w:val="001F7520"/>
    <w:rsid w:val="0021357D"/>
    <w:rsid w:val="00215501"/>
    <w:rsid w:val="00225CBF"/>
    <w:rsid w:val="00246A11"/>
    <w:rsid w:val="002B6BEA"/>
    <w:rsid w:val="002D5488"/>
    <w:rsid w:val="002E5E0C"/>
    <w:rsid w:val="002F1FB8"/>
    <w:rsid w:val="002F44D5"/>
    <w:rsid w:val="00313E0C"/>
    <w:rsid w:val="00350BC9"/>
    <w:rsid w:val="0035554E"/>
    <w:rsid w:val="003750A9"/>
    <w:rsid w:val="003878F0"/>
    <w:rsid w:val="003A373A"/>
    <w:rsid w:val="003C5CA8"/>
    <w:rsid w:val="003D290E"/>
    <w:rsid w:val="003D29D8"/>
    <w:rsid w:val="003E046E"/>
    <w:rsid w:val="003E4589"/>
    <w:rsid w:val="00442133"/>
    <w:rsid w:val="00452514"/>
    <w:rsid w:val="004922BA"/>
    <w:rsid w:val="004A29DA"/>
    <w:rsid w:val="004C6703"/>
    <w:rsid w:val="004E0263"/>
    <w:rsid w:val="004E2C26"/>
    <w:rsid w:val="004F5FB8"/>
    <w:rsid w:val="005157C7"/>
    <w:rsid w:val="00537A5D"/>
    <w:rsid w:val="00544E57"/>
    <w:rsid w:val="0054739E"/>
    <w:rsid w:val="00552FAF"/>
    <w:rsid w:val="00583CC1"/>
    <w:rsid w:val="005846EE"/>
    <w:rsid w:val="00590A55"/>
    <w:rsid w:val="00591E6B"/>
    <w:rsid w:val="005A35D6"/>
    <w:rsid w:val="005A37AD"/>
    <w:rsid w:val="005A7A31"/>
    <w:rsid w:val="005B2164"/>
    <w:rsid w:val="005C65BD"/>
    <w:rsid w:val="005D2FA3"/>
    <w:rsid w:val="005D4C91"/>
    <w:rsid w:val="005E027D"/>
    <w:rsid w:val="005E739A"/>
    <w:rsid w:val="005E7E5A"/>
    <w:rsid w:val="005F0B44"/>
    <w:rsid w:val="005F4EA6"/>
    <w:rsid w:val="00687E3E"/>
    <w:rsid w:val="00696E00"/>
    <w:rsid w:val="006A514C"/>
    <w:rsid w:val="0072278B"/>
    <w:rsid w:val="00731AB6"/>
    <w:rsid w:val="00731D20"/>
    <w:rsid w:val="007508F5"/>
    <w:rsid w:val="00782FBA"/>
    <w:rsid w:val="00783E2C"/>
    <w:rsid w:val="00791AEC"/>
    <w:rsid w:val="007B1BD8"/>
    <w:rsid w:val="007B5118"/>
    <w:rsid w:val="007C0DCB"/>
    <w:rsid w:val="007F443F"/>
    <w:rsid w:val="00801D51"/>
    <w:rsid w:val="00814292"/>
    <w:rsid w:val="00827B2E"/>
    <w:rsid w:val="00832521"/>
    <w:rsid w:val="008360E3"/>
    <w:rsid w:val="00841442"/>
    <w:rsid w:val="008528E1"/>
    <w:rsid w:val="00867E09"/>
    <w:rsid w:val="00870347"/>
    <w:rsid w:val="00873D58"/>
    <w:rsid w:val="00892661"/>
    <w:rsid w:val="008928C6"/>
    <w:rsid w:val="008B4140"/>
    <w:rsid w:val="008D6220"/>
    <w:rsid w:val="008F1B9F"/>
    <w:rsid w:val="00903AEE"/>
    <w:rsid w:val="00932429"/>
    <w:rsid w:val="0096568D"/>
    <w:rsid w:val="0099229D"/>
    <w:rsid w:val="00993A67"/>
    <w:rsid w:val="009A30B1"/>
    <w:rsid w:val="009B4A68"/>
    <w:rsid w:val="009B5B04"/>
    <w:rsid w:val="009C21A7"/>
    <w:rsid w:val="009C74CE"/>
    <w:rsid w:val="009E6A4E"/>
    <w:rsid w:val="009E7DC7"/>
    <w:rsid w:val="00A1557E"/>
    <w:rsid w:val="00A204CD"/>
    <w:rsid w:val="00A3211A"/>
    <w:rsid w:val="00A469EA"/>
    <w:rsid w:val="00A47A94"/>
    <w:rsid w:val="00A56F32"/>
    <w:rsid w:val="00A71559"/>
    <w:rsid w:val="00A74522"/>
    <w:rsid w:val="00A8151D"/>
    <w:rsid w:val="00A8705C"/>
    <w:rsid w:val="00A90157"/>
    <w:rsid w:val="00A945C7"/>
    <w:rsid w:val="00AB34C9"/>
    <w:rsid w:val="00AC7DD4"/>
    <w:rsid w:val="00AF1057"/>
    <w:rsid w:val="00B15E0C"/>
    <w:rsid w:val="00B47B52"/>
    <w:rsid w:val="00B6329A"/>
    <w:rsid w:val="00B84027"/>
    <w:rsid w:val="00BF38BF"/>
    <w:rsid w:val="00C02248"/>
    <w:rsid w:val="00C11B62"/>
    <w:rsid w:val="00C1516A"/>
    <w:rsid w:val="00C26188"/>
    <w:rsid w:val="00C45E75"/>
    <w:rsid w:val="00C74114"/>
    <w:rsid w:val="00C74D88"/>
    <w:rsid w:val="00C77A2C"/>
    <w:rsid w:val="00C820AE"/>
    <w:rsid w:val="00C92666"/>
    <w:rsid w:val="00C94F33"/>
    <w:rsid w:val="00C96F48"/>
    <w:rsid w:val="00CE21A5"/>
    <w:rsid w:val="00CF5976"/>
    <w:rsid w:val="00D018CD"/>
    <w:rsid w:val="00D04E5F"/>
    <w:rsid w:val="00D13B32"/>
    <w:rsid w:val="00D17B99"/>
    <w:rsid w:val="00D30264"/>
    <w:rsid w:val="00D332D5"/>
    <w:rsid w:val="00D33442"/>
    <w:rsid w:val="00D56C6D"/>
    <w:rsid w:val="00D9022E"/>
    <w:rsid w:val="00D9389E"/>
    <w:rsid w:val="00D96266"/>
    <w:rsid w:val="00DC3114"/>
    <w:rsid w:val="00DD17E0"/>
    <w:rsid w:val="00E005D4"/>
    <w:rsid w:val="00E052C9"/>
    <w:rsid w:val="00E06379"/>
    <w:rsid w:val="00E13F66"/>
    <w:rsid w:val="00E63548"/>
    <w:rsid w:val="00EA18A3"/>
    <w:rsid w:val="00EA4711"/>
    <w:rsid w:val="00EB76F3"/>
    <w:rsid w:val="00EC2731"/>
    <w:rsid w:val="00EC4ED2"/>
    <w:rsid w:val="00ED00F8"/>
    <w:rsid w:val="00EE2D64"/>
    <w:rsid w:val="00EF196E"/>
    <w:rsid w:val="00EF6F5A"/>
    <w:rsid w:val="00F048AA"/>
    <w:rsid w:val="00F050FB"/>
    <w:rsid w:val="00F252FE"/>
    <w:rsid w:val="00F31EA9"/>
    <w:rsid w:val="00F3481E"/>
    <w:rsid w:val="00F4460A"/>
    <w:rsid w:val="00F46160"/>
    <w:rsid w:val="00F81A59"/>
    <w:rsid w:val="00F81D4B"/>
    <w:rsid w:val="00F84718"/>
    <w:rsid w:val="00FC0450"/>
    <w:rsid w:val="00FC32D8"/>
    <w:rsid w:val="00FC38B7"/>
    <w:rsid w:val="00FC411B"/>
    <w:rsid w:val="06607794"/>
    <w:rsid w:val="0D6E3A97"/>
    <w:rsid w:val="0F0A34B9"/>
    <w:rsid w:val="0F967D9E"/>
    <w:rsid w:val="14A35CE8"/>
    <w:rsid w:val="16F7073B"/>
    <w:rsid w:val="187E0F4E"/>
    <w:rsid w:val="24683E4B"/>
    <w:rsid w:val="25C42A83"/>
    <w:rsid w:val="26303437"/>
    <w:rsid w:val="2AFB6893"/>
    <w:rsid w:val="34FD1EFB"/>
    <w:rsid w:val="37B336EE"/>
    <w:rsid w:val="41EA08B5"/>
    <w:rsid w:val="468A764A"/>
    <w:rsid w:val="48D40488"/>
    <w:rsid w:val="4C855396"/>
    <w:rsid w:val="5A1631D9"/>
    <w:rsid w:val="5D2353DA"/>
    <w:rsid w:val="5D8579FD"/>
    <w:rsid w:val="660A2875"/>
    <w:rsid w:val="6FAB29C1"/>
    <w:rsid w:val="6FCA1077"/>
    <w:rsid w:val="7BEB7F5D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0" w:name="index 1" w:locked="1"/>
    <w:lsdException w:uiPriority="0" w:name="index 2" w:locked="1"/>
    <w:lsdException w:uiPriority="0" w:name="index 3" w:locked="1"/>
    <w:lsdException w:uiPriority="0" w:name="index 4" w:locked="1"/>
    <w:lsdException w:uiPriority="0" w:name="index 5" w:locked="1"/>
    <w:lsdException w:uiPriority="0" w:name="index 6" w:locked="1"/>
    <w:lsdException w:uiPriority="0" w:name="index 7" w:locked="1"/>
    <w:lsdException w:uiPriority="0" w:name="index 8" w:locked="1"/>
    <w:lsdException w:uiPriority="0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0" w:name="Normal Indent" w:locked="1"/>
    <w:lsdException w:uiPriority="0" w:name="footnote text" w:locked="1"/>
    <w:lsdException w:uiPriority="0" w:name="annotation text" w:locked="1"/>
    <w:lsdException w:unhideWhenUsed="0" w:uiPriority="99" w:semiHidden="0" w:name="header"/>
    <w:lsdException w:unhideWhenUsed="0" w:uiPriority="99" w:semiHidden="0" w:name="footer"/>
    <w:lsdException w:uiPriority="0" w:name="index heading" w:locked="1"/>
    <w:lsdException w:qFormat="1" w:uiPriority="35" w:name="caption" w:locked="1"/>
    <w:lsdException w:uiPriority="0" w:name="table of figures" w:locked="1"/>
    <w:lsdException w:uiPriority="0" w:name="envelope address" w:locked="1"/>
    <w:lsdException w:uiPriority="0" w:name="envelope return" w:locked="1"/>
    <w:lsdException w:uiPriority="0" w:name="footnote reference" w:locked="1"/>
    <w:lsdException w:uiPriority="0" w:name="annotation reference" w:locked="1"/>
    <w:lsdException w:uiPriority="0" w:name="line number" w:locked="1"/>
    <w:lsdException w:uiPriority="0" w:name="page number" w:locked="1"/>
    <w:lsdException w:uiPriority="0" w:name="endnote reference" w:locked="1"/>
    <w:lsdException w:uiPriority="0" w:name="endnote text" w:locked="1"/>
    <w:lsdException w:uiPriority="0" w:name="table of authorities" w:locked="1"/>
    <w:lsdException w:uiPriority="0" w:name="macro" w:locked="1"/>
    <w:lsdException w:uiPriority="0" w:name="toa heading" w:locked="1"/>
    <w:lsdException w:uiPriority="0" w:name="List" w:locked="1"/>
    <w:lsdException w:uiPriority="0" w:name="List Bullet" w:locked="1"/>
    <w:lsdException w:uiPriority="0" w:name="List Number" w:locked="1"/>
    <w:lsdException w:uiPriority="0" w:name="List 2" w:locked="1"/>
    <w:lsdException w:uiPriority="0" w:name="List 3" w:locked="1"/>
    <w:lsdException w:uiPriority="0" w:name="List 4" w:locked="1"/>
    <w:lsdException w:uiPriority="0" w:name="List 5" w:locked="1"/>
    <w:lsdException w:uiPriority="0" w:name="List Bullet 2" w:locked="1"/>
    <w:lsdException w:uiPriority="0" w:name="List Bullet 3" w:locked="1"/>
    <w:lsdException w:uiPriority="0" w:name="List Bullet 4" w:locked="1"/>
    <w:lsdException w:uiPriority="0" w:name="List Bullet 5" w:locked="1"/>
    <w:lsdException w:uiPriority="0" w:name="List Number 2" w:locked="1"/>
    <w:lsdException w:uiPriority="0" w:name="List Number 3" w:locked="1"/>
    <w:lsdException w:uiPriority="0" w:name="List Number 4" w:locked="1"/>
    <w:lsdException w:uiPriority="0" w:name="List Number 5" w:locked="1"/>
    <w:lsdException w:qFormat="1" w:unhideWhenUsed="0" w:uiPriority="10" w:semiHidden="0" w:name="Title" w:locked="1"/>
    <w:lsdException w:uiPriority="0" w:name="Closing" w:locked="1"/>
    <w:lsdException w:uiPriority="0" w:name="Signature" w:locked="1"/>
    <w:lsdException w:unhideWhenUsed="0" w:uiPriority="99" w:name="Default Paragraph Font"/>
    <w:lsdException w:uiPriority="0" w:name="Body Text" w:locked="1"/>
    <w:lsdException w:uiPriority="0" w:name="Body Text Indent" w:locked="1"/>
    <w:lsdException w:uiPriority="0" w:name="List Continue" w:locked="1"/>
    <w:lsdException w:uiPriority="0" w:name="List Continue 2" w:locked="1"/>
    <w:lsdException w:uiPriority="0" w:name="List Continue 3" w:locked="1"/>
    <w:lsdException w:uiPriority="0" w:name="List Continue 4" w:locked="1"/>
    <w:lsdException w:uiPriority="0" w:name="List Continue 5" w:locked="1"/>
    <w:lsdException w:uiPriority="0" w:name="Message Header" w:locked="1"/>
    <w:lsdException w:qFormat="1" w:unhideWhenUsed="0" w:uiPriority="11" w:semiHidden="0" w:name="Subtitle" w:locked="1"/>
    <w:lsdException w:uiPriority="0" w:name="Salutation" w:locked="1"/>
    <w:lsdException w:unhideWhenUsed="0" w:uiPriority="99" w:semiHidden="0" w:name="Date"/>
    <w:lsdException w:uiPriority="0" w:name="Body Text First Indent" w:locked="1"/>
    <w:lsdException w:uiPriority="0" w:name="Body Text First Indent 2" w:locked="1"/>
    <w:lsdException w:uiPriority="0" w:name="Note Heading" w:locked="1"/>
    <w:lsdException w:uiPriority="0" w:name="Body Text 2" w:locked="1"/>
    <w:lsdException w:uiPriority="0" w:name="Body Text 3" w:locked="1"/>
    <w:lsdException w:uiPriority="0" w:name="Body Text Indent 2" w:locked="1"/>
    <w:lsdException w:uiPriority="0" w:name="Body Text Indent 3" w:locked="1"/>
    <w:lsdException w:uiPriority="0" w:name="Block Text" w:locked="1"/>
    <w:lsdException w:unhideWhenUsed="0" w:uiPriority="99" w:semiHidden="0" w:name="Hyperlink"/>
    <w:lsdException w:uiPriority="0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0" w:name="Document Map" w:locked="1"/>
    <w:lsdException w:uiPriority="0" w:name="Plain Text" w:locked="1"/>
    <w:lsdException w:uiPriority="0" w:name="E-mail Signature" w:locked="1"/>
    <w:lsdException w:uiPriority="0" w:name="Normal (Web)" w:locked="1"/>
    <w:lsdException w:uiPriority="0" w:name="HTML Acronym" w:locked="1"/>
    <w:lsdException w:uiPriority="0" w:name="HTML Address" w:locked="1"/>
    <w:lsdException w:uiPriority="0" w:name="HTML Cite" w:locked="1"/>
    <w:lsdException w:uiPriority="0" w:name="HTML Code" w:locked="1"/>
    <w:lsdException w:uiPriority="0" w:name="HTML Definition" w:locked="1"/>
    <w:lsdException w:uiPriority="0" w:name="HTML Keyboard" w:locked="1"/>
    <w:lsdException w:uiPriority="0" w:name="HTML Preformatted" w:locked="1"/>
    <w:lsdException w:uiPriority="0" w:name="HTML Sample" w:locked="1"/>
    <w:lsdException w:uiPriority="0" w:name="HTML Typewriter" w:locked="1"/>
    <w:lsdException w:uiPriority="0" w:name="HTML Variable" w:locked="1"/>
    <w:lsdException w:qFormat="1" w:uiPriority="99" w:name="Normal Table"/>
    <w:lsdException w:uiPriority="0" w:name="annotation subject" w:locked="1"/>
    <w:lsdException w:uiPriority="0" w:name="Table Simple 1" w:locked="1"/>
    <w:lsdException w:uiPriority="0" w:name="Table Simple 2" w:locked="1"/>
    <w:lsdException w:uiPriority="0" w:name="Table Simple 3" w:locked="1"/>
    <w:lsdException w:uiPriority="0" w:name="Table Classic 1" w:locked="1"/>
    <w:lsdException w:uiPriority="0" w:name="Table Classic 2" w:locked="1"/>
    <w:lsdException w:uiPriority="0" w:name="Table Classic 3" w:locked="1"/>
    <w:lsdException w:uiPriority="0" w:name="Table Classic 4" w:locked="1"/>
    <w:lsdException w:uiPriority="0" w:name="Table Colorful 1" w:locked="1"/>
    <w:lsdException w:uiPriority="0" w:name="Table Colorful 2" w:locked="1"/>
    <w:lsdException w:uiPriority="0" w:name="Table Colorful 3" w:locked="1"/>
    <w:lsdException w:uiPriority="0" w:name="Table Columns 1" w:locked="1"/>
    <w:lsdException w:uiPriority="0" w:name="Table Columns 2" w:locked="1"/>
    <w:lsdException w:uiPriority="0" w:name="Table Columns 3" w:locked="1"/>
    <w:lsdException w:uiPriority="0" w:name="Table Columns 4" w:locked="1"/>
    <w:lsdException w:uiPriority="0" w:name="Table Columns 5" w:locked="1"/>
    <w:lsdException w:uiPriority="0" w:name="Table Grid 1" w:locked="1"/>
    <w:lsdException w:uiPriority="0" w:name="Table Grid 2" w:locked="1"/>
    <w:lsdException w:uiPriority="0" w:name="Table Grid 3" w:locked="1"/>
    <w:lsdException w:uiPriority="0" w:name="Table Grid 4" w:locked="1"/>
    <w:lsdException w:uiPriority="0" w:name="Table Grid 5" w:locked="1"/>
    <w:lsdException w:uiPriority="0" w:name="Table Grid 6" w:locked="1"/>
    <w:lsdException w:uiPriority="0" w:name="Table Grid 7" w:locked="1"/>
    <w:lsdException w:uiPriority="0" w:name="Table Grid 8" w:locked="1"/>
    <w:lsdException w:uiPriority="0" w:name="Table List 1" w:locked="1"/>
    <w:lsdException w:uiPriority="0" w:name="Table List 2" w:locked="1"/>
    <w:lsdException w:uiPriority="0" w:name="Table List 3" w:locked="1"/>
    <w:lsdException w:uiPriority="0" w:name="Table List 4" w:locked="1"/>
    <w:lsdException w:uiPriority="0" w:name="Table List 5" w:locked="1"/>
    <w:lsdException w:uiPriority="0" w:name="Table List 6" w:locked="1"/>
    <w:lsdException w:uiPriority="0" w:name="Table List 7" w:locked="1"/>
    <w:lsdException w:uiPriority="0" w:name="Table List 8" w:locked="1"/>
    <w:lsdException w:uiPriority="0" w:name="Table 3D effects 1" w:locked="1"/>
    <w:lsdException w:uiPriority="0" w:name="Table 3D effects 2" w:locked="1"/>
    <w:lsdException w:uiPriority="0" w:name="Table 3D effects 3" w:locked="1"/>
    <w:lsdException w:uiPriority="0" w:name="Table Contemporary" w:locked="1"/>
    <w:lsdException w:uiPriority="0" w:name="Table Elegant" w:locked="1"/>
    <w:lsdException w:uiPriority="0" w:name="Table Professional" w:locked="1"/>
    <w:lsdException w:uiPriority="0" w:name="Table Subtle 1" w:locked="1"/>
    <w:lsdException w:uiPriority="0" w:name="Table Subtle 2" w:locked="1"/>
    <w:lsdException w:uiPriority="0" w:name="Table Web 1" w:locked="1"/>
    <w:lsdException w:uiPriority="0" w:name="Table Web 2" w:locked="1"/>
    <w:lsdException w:uiPriority="0" w:name="Table Web 3" w:locked="1"/>
    <w:lsdException w:uiPriority="0" w:name="Balloon Text" w:locked="1"/>
    <w:lsdException w:unhideWhenUsed="0" w:uiPriority="59" w:semiHidden="0" w:name="Table Grid" w:locked="1"/>
    <w:lsdException w:uiPriority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Date"/>
    <w:basedOn w:val="1"/>
    <w:next w:val="1"/>
    <w:link w:val="10"/>
    <w:uiPriority w:val="99"/>
    <w:pPr>
      <w:ind w:left="100" w:leftChars="2500"/>
    </w:pPr>
  </w:style>
  <w:style w:type="paragraph" w:styleId="3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iPriority w:val="99"/>
    <w:rPr>
      <w:rFonts w:cs="Times New Roman"/>
      <w:color w:val="0000FF"/>
      <w:u w:val="single"/>
    </w:rPr>
  </w:style>
  <w:style w:type="paragraph" w:customStyle="1" w:styleId="8">
    <w:name w:val="p0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9">
    <w:name w:val="列出段落"/>
    <w:uiPriority w:val="99"/>
    <w:pPr>
      <w:ind w:firstLine="420" w:firstLineChars="200"/>
    </w:pPr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character" w:customStyle="1" w:styleId="10">
    <w:name w:val="Date Char"/>
    <w:basedOn w:val="5"/>
    <w:link w:val="2"/>
    <w:semiHidden/>
    <w:locked/>
    <w:uiPriority w:val="99"/>
    <w:rPr>
      <w:rFonts w:cs="Times New Roman"/>
    </w:rPr>
  </w:style>
  <w:style w:type="character" w:customStyle="1" w:styleId="11">
    <w:name w:val="Footer Char"/>
    <w:basedOn w:val="5"/>
    <w:link w:val="3"/>
    <w:locked/>
    <w:uiPriority w:val="99"/>
    <w:rPr>
      <w:rFonts w:cs="Times New Roman"/>
      <w:sz w:val="18"/>
      <w:szCs w:val="18"/>
    </w:rPr>
  </w:style>
  <w:style w:type="character" w:customStyle="1" w:styleId="12">
    <w:name w:val="Header Char"/>
    <w:basedOn w:val="5"/>
    <w:link w:val="4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微软用户</Company>
  <Pages>6</Pages>
  <Words>967</Words>
  <Characters>1099</Characters>
  <Lines>0</Lines>
  <Paragraphs>0</Paragraphs>
  <TotalTime>0</TotalTime>
  <ScaleCrop>false</ScaleCrop>
  <LinksUpToDate>false</LinksUpToDate>
  <CharactersWithSpaces>0</CharactersWithSpaces>
  <Application>WPS Office_9.1.0.5218_F1E327BC-269C-435d-A152-05C5408002CA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2015-09-23T01:10:00Z</dcterms:created>
  <dc:creator>USER</dc:creator>
  <cp:lastModifiedBy>dell</cp:lastModifiedBy>
  <cp:lastPrinted>2015-09-23T03:45:00Z</cp:lastPrinted>
  <dcterms:modified xsi:type="dcterms:W3CDTF">2015-09-23T07:49:50Z</dcterms:modified>
  <dc:title>关于举办辅导员助理考核暨新聘辅导员助理培训的通知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