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ascii="黑体" w:eastAsia="黑体"/>
          <w:color w:val="FF0000"/>
          <w:w w:val="50"/>
          <w:sz w:val="84"/>
          <w:szCs w:val="84"/>
        </w:rPr>
      </w:pPr>
      <w:r>
        <w:rPr>
          <w:rFonts w:hint="eastAsia" w:ascii="黑体" w:eastAsia="黑体"/>
          <w:color w:val="FF0000"/>
          <w:w w:val="50"/>
          <w:sz w:val="84"/>
          <w:szCs w:val="84"/>
        </w:rPr>
        <w:t>中共仲恺农业工程学院委员会</w:t>
      </w:r>
      <w:r>
        <w:rPr>
          <w:rFonts w:hint="eastAsia" w:ascii="黑体" w:eastAsia="黑体"/>
          <w:color w:val="FF0000"/>
          <w:w w:val="66"/>
          <w:sz w:val="84"/>
          <w:szCs w:val="84"/>
        </w:rPr>
        <w:t>（</w:t>
      </w:r>
      <w:r>
        <w:rPr>
          <w:rFonts w:hint="eastAsia" w:ascii="黑体" w:eastAsia="黑体"/>
          <w:color w:val="000000"/>
          <w:w w:val="50"/>
          <w:sz w:val="84"/>
          <w:szCs w:val="84"/>
        </w:rPr>
        <w:t>学工部</w:t>
      </w:r>
      <w:r>
        <w:rPr>
          <w:rFonts w:hint="eastAsia" w:ascii="黑体" w:eastAsia="黑体"/>
          <w:color w:val="FF0000"/>
          <w:w w:val="66"/>
          <w:sz w:val="84"/>
          <w:szCs w:val="84"/>
        </w:rPr>
        <w:t>）</w:t>
      </w:r>
      <w:r>
        <w:rPr>
          <w:rFonts w:hint="eastAsia" w:ascii="黑体" w:eastAsia="黑体"/>
          <w:color w:val="FF0000"/>
          <w:w w:val="50"/>
          <w:sz w:val="84"/>
          <w:szCs w:val="84"/>
        </w:rPr>
        <w:t>文件</w:t>
      </w:r>
    </w:p>
    <w:p>
      <w:pPr>
        <w:spacing w:line="720" w:lineRule="auto"/>
        <w:jc w:val="center"/>
        <w:rPr>
          <w:rFonts w:ascii="宋体" w:hAnsi="宋体"/>
          <w:sz w:val="30"/>
          <w:szCs w:val="30"/>
        </w:rPr>
      </w:pPr>
      <w:r>
        <w:rPr>
          <w:rFonts w:hint="eastAsia" w:ascii="宋体" w:hAnsi="宋体"/>
          <w:sz w:val="30"/>
          <w:szCs w:val="30"/>
        </w:rPr>
        <w:t>学字〔</w:t>
      </w:r>
      <w:r>
        <w:rPr>
          <w:rFonts w:ascii="宋体" w:hAnsi="宋体"/>
          <w:sz w:val="30"/>
          <w:szCs w:val="30"/>
        </w:rPr>
        <w:t>201</w:t>
      </w:r>
      <w:r>
        <w:rPr>
          <w:rFonts w:hint="eastAsia" w:ascii="宋体" w:hAnsi="宋体"/>
          <w:sz w:val="30"/>
          <w:szCs w:val="30"/>
        </w:rPr>
        <w:t>6〕</w:t>
      </w:r>
      <w:r>
        <w:rPr>
          <w:rFonts w:hint="eastAsia" w:ascii="宋体" w:hAnsi="宋体"/>
          <w:sz w:val="30"/>
          <w:szCs w:val="30"/>
          <w:lang w:val="en-US" w:eastAsia="zh-CN"/>
        </w:rPr>
        <w:t>94</w:t>
      </w:r>
      <w:r>
        <w:rPr>
          <w:rFonts w:hint="eastAsia" w:ascii="宋体" w:hAnsi="宋体"/>
          <w:sz w:val="30"/>
          <w:szCs w:val="30"/>
        </w:rPr>
        <w:t>号</w:t>
      </w:r>
    </w:p>
    <w:p>
      <w:pPr>
        <w:spacing w:line="720" w:lineRule="auto"/>
        <w:rPr>
          <w:rFonts w:hint="eastAsia" w:ascii="宋体" w:hAnsi="宋体"/>
          <w:color w:val="FF0000"/>
          <w:sz w:val="48"/>
          <w:szCs w:val="48"/>
        </w:rPr>
      </w:pPr>
      <w: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306705</wp:posOffset>
                </wp:positionV>
                <wp:extent cx="2667000" cy="0"/>
                <wp:effectExtent l="0" t="19050" r="0" b="19050"/>
                <wp:wrapNone/>
                <wp:docPr id="1" name="直线 3"/>
                <wp:cNvGraphicFramePr/>
                <a:graphic xmlns:a="http://schemas.openxmlformats.org/drawingml/2006/main">
                  <a:graphicData uri="http://schemas.microsoft.com/office/word/2010/wordprocessingShape">
                    <wps:wsp>
                      <wps:cNvCnPr/>
                      <wps:spPr>
                        <a:xfrm>
                          <a:off x="0" y="0"/>
                          <a:ext cx="266700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75pt;margin-top:24.15pt;height:0pt;width:210pt;z-index:251659264;mso-width-relative:page;mso-height-relative:page;" filled="f" stroked="t" coordsize="21600,21600" o:gfxdata="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oabz9YAAAAHAQAADwAAAAAAAAABACAAAAAiAAAAZHJz&#10;L2Rvd25yZXYueG1sUEsBAhQAFAAAAAgAh07iQP+MfLHNAQAAjgMAAA4AAAAAAAAAAQAgAAAAJQEA&#10;AGRycy9lMm9Eb2MueG1sUEsFBgAAAAAGAAYAWQEAAGQFAAAAAA==&#10;">
                <v:fill on="f" focussize="0,0"/>
                <v:stroke weight="3pt" color="#FF0000" joinstyle="round"/>
                <v:imagedata o:title=""/>
                <o:lock v:ext="edit" aspectratio="f"/>
              </v:lin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3267075</wp:posOffset>
                </wp:positionH>
                <wp:positionV relativeFrom="paragraph">
                  <wp:posOffset>297180</wp:posOffset>
                </wp:positionV>
                <wp:extent cx="2533650" cy="0"/>
                <wp:effectExtent l="0" t="19050" r="0" b="19050"/>
                <wp:wrapNone/>
                <wp:docPr id="2" name="直线 2"/>
                <wp:cNvGraphicFramePr/>
                <a:graphic xmlns:a="http://schemas.openxmlformats.org/drawingml/2006/main">
                  <a:graphicData uri="http://schemas.microsoft.com/office/word/2010/wordprocessingShape">
                    <wps:wsp>
                      <wps:cNvCnPr/>
                      <wps:spPr>
                        <a:xfrm>
                          <a:off x="0" y="0"/>
                          <a:ext cx="253365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257.25pt;margin-top:23.4pt;height:0pt;width:199.5pt;z-index:251658240;mso-width-relative:page;mso-height-relative:page;" filled="f" stroked="t" coordsize="21600,21600" o:gfxdata="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SKAmf2gAAAAkBAAAPAAAAAAAAAAEAIAAA&#10;ACIAAABkcnMvZG93bnJldi54bWxQSwECFAAUAAAACACHTuJAA7F8QNEBAACOAwAADgAAAAAAAAAB&#10;ACAAAAApAQAAZHJzL2Uyb0RvYy54bWxQSwUGAAAAAAYABgBZAQAAbAUAAAAA&#10;">
                <v:fill on="f" focussize="0,0"/>
                <v:stroke weight="3pt" color="#FF0000" joinstyle="round"/>
                <v:imagedata o:title=""/>
                <o:lock v:ext="edit" aspectratio="f"/>
              </v:line>
            </w:pict>
          </mc:Fallback>
        </mc:AlternateContent>
      </w:r>
      <w:r>
        <w:rPr>
          <w:color w:val="FF0000"/>
          <w:sz w:val="30"/>
          <w:szCs w:val="30"/>
        </w:rPr>
        <w:t xml:space="preserve">                            </w:t>
      </w:r>
      <w:r>
        <w:rPr>
          <w:color w:val="FF0000"/>
          <w:sz w:val="48"/>
          <w:szCs w:val="48"/>
        </w:rPr>
        <w:t xml:space="preserve"> </w:t>
      </w:r>
      <w:r>
        <w:rPr>
          <w:rFonts w:hint="eastAsia" w:ascii="宋体" w:hAnsi="宋体"/>
          <w:color w:val="FF0000"/>
          <w:sz w:val="48"/>
          <w:szCs w:val="48"/>
        </w:rPr>
        <w:t>★</w:t>
      </w:r>
    </w:p>
    <w:p>
      <w:pPr>
        <w:spacing w:line="720" w:lineRule="auto"/>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关于征求《</w:t>
      </w:r>
      <w:r>
        <w:rPr>
          <w:rFonts w:hint="eastAsia" w:ascii="黑体" w:hAnsi="黑体" w:eastAsia="黑体" w:cs="黑体"/>
          <w:b/>
          <w:bCs/>
          <w:sz w:val="32"/>
          <w:szCs w:val="32"/>
        </w:rPr>
        <w:t>仲恺农业工程学院辅导员考核办法</w:t>
      </w:r>
      <w:r>
        <w:rPr>
          <w:rFonts w:hint="eastAsia" w:ascii="黑体" w:hAnsi="黑体" w:eastAsia="黑体" w:cs="黑体"/>
          <w:b/>
          <w:bCs/>
          <w:sz w:val="32"/>
          <w:szCs w:val="32"/>
          <w:lang w:eastAsia="zh-CN"/>
        </w:rPr>
        <w:t>（</w:t>
      </w:r>
      <w:r>
        <w:rPr>
          <w:rFonts w:hint="eastAsia" w:ascii="黑体" w:hAnsi="黑体" w:eastAsia="黑体" w:cs="黑体"/>
          <w:b/>
          <w:bCs/>
          <w:sz w:val="32"/>
          <w:szCs w:val="32"/>
          <w:lang w:val="en-US" w:eastAsia="zh-CN"/>
        </w:rPr>
        <w:t>试行）》（征求意见稿）</w:t>
      </w:r>
    </w:p>
    <w:p>
      <w:pPr>
        <w:spacing w:line="720" w:lineRule="auto"/>
        <w:jc w:val="center"/>
        <w:rPr>
          <w:rFonts w:hint="eastAsia"/>
          <w:sz w:val="28"/>
          <w:szCs w:val="28"/>
          <w:lang w:val="en-US" w:eastAsia="zh-CN"/>
        </w:rPr>
      </w:pPr>
      <w:r>
        <w:rPr>
          <w:rFonts w:hint="eastAsia" w:ascii="黑体" w:hAnsi="黑体" w:eastAsia="黑体" w:cs="黑体"/>
          <w:b/>
          <w:bCs/>
          <w:sz w:val="32"/>
          <w:szCs w:val="32"/>
          <w:lang w:val="en-US" w:eastAsia="zh-CN"/>
        </w:rPr>
        <w:t>修改意见的通知</w:t>
      </w:r>
    </w:p>
    <w:p>
      <w:pPr>
        <w:rPr>
          <w:rFonts w:hint="eastAsia"/>
          <w:sz w:val="28"/>
          <w:szCs w:val="28"/>
          <w:lang w:val="en-US" w:eastAsia="zh-CN"/>
        </w:rPr>
      </w:pPr>
      <w:r>
        <w:rPr>
          <w:rFonts w:hint="eastAsia"/>
          <w:sz w:val="28"/>
          <w:szCs w:val="28"/>
          <w:lang w:val="en-US" w:eastAsia="zh-CN"/>
        </w:rPr>
        <w:t>各二级学院，各有关单位：</w:t>
      </w:r>
    </w:p>
    <w:p>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0" w:firstLineChars="0"/>
        <w:jc w:val="both"/>
        <w:textAlignment w:val="auto"/>
        <w:outlineLvl w:val="9"/>
        <w:rPr>
          <w:rFonts w:hint="eastAsia"/>
          <w:sz w:val="28"/>
          <w:szCs w:val="28"/>
          <w:lang w:val="en-US" w:eastAsia="zh-CN"/>
        </w:rPr>
      </w:pPr>
      <w:r>
        <w:rPr>
          <w:rFonts w:hint="eastAsia"/>
          <w:sz w:val="28"/>
          <w:szCs w:val="28"/>
          <w:lang w:val="en-US" w:eastAsia="zh-CN"/>
        </w:rPr>
        <w:t xml:space="preserve">    </w:t>
      </w:r>
      <w:r>
        <w:rPr>
          <w:rFonts w:hint="eastAsia"/>
          <w:sz w:val="28"/>
          <w:szCs w:val="28"/>
          <w:lang w:val="en-US" w:eastAsia="zh-CN"/>
        </w:rPr>
        <w:fldChar w:fldCharType="begin"/>
      </w:r>
      <w:r>
        <w:rPr>
          <w:rFonts w:hint="eastAsia"/>
          <w:sz w:val="28"/>
          <w:szCs w:val="28"/>
          <w:lang w:val="en-US" w:eastAsia="zh-CN"/>
        </w:rPr>
        <w:instrText xml:space="preserve"> HYPERLINK "mailto:现将《仲恺农业工程学院辅导员考核办法（试行）》（征求意见稿）印发给你们，请你们提出修改意见，于2016年11月14日下班前将修改意见电子版发至邮箱zkxueshengchu@126.com，纸质版送至海珠校区行政楼607。" </w:instrText>
      </w:r>
      <w:r>
        <w:rPr>
          <w:rFonts w:hint="eastAsia"/>
          <w:sz w:val="28"/>
          <w:szCs w:val="28"/>
          <w:lang w:val="en-US" w:eastAsia="zh-CN"/>
        </w:rPr>
        <w:fldChar w:fldCharType="separate"/>
      </w:r>
      <w:r>
        <w:rPr>
          <w:rFonts w:hint="eastAsia"/>
          <w:sz w:val="28"/>
          <w:szCs w:val="28"/>
          <w:lang w:val="en-US" w:eastAsia="zh-CN"/>
        </w:rPr>
        <w:t>现将《仲恺农业工程学院辅导员考核办法（试行）》（征求意见稿）印发给你们，请你们提出修改意见，并于2016年11月14日下班前将修改意见电子版发至邮箱zkxueshengchu@126.com，纸质版送至海珠校区行政楼607（郭老师）或白云校区刘宇新楼212（李老师）。</w:t>
      </w:r>
      <w:r>
        <w:rPr>
          <w:rFonts w:hint="eastAsia"/>
          <w:sz w:val="28"/>
          <w:szCs w:val="28"/>
          <w:lang w:val="en-US" w:eastAsia="zh-CN"/>
        </w:rPr>
        <w:fldChar w:fldCharType="end"/>
      </w:r>
    </w:p>
    <w:p>
      <w:pPr>
        <w:ind w:firstLine="560"/>
        <w:rPr>
          <w:rFonts w:hint="eastAsia"/>
          <w:sz w:val="28"/>
          <w:szCs w:val="28"/>
          <w:lang w:val="en-US" w:eastAsia="zh-CN"/>
        </w:rPr>
      </w:pPr>
    </w:p>
    <w:p>
      <w:pPr>
        <w:jc w:val="center"/>
        <w:rPr>
          <w:rFonts w:hint="eastAsia"/>
          <w:sz w:val="28"/>
          <w:szCs w:val="28"/>
          <w:lang w:val="en-US" w:eastAsia="zh-CN"/>
        </w:rPr>
      </w:pPr>
      <w:r>
        <w:rPr>
          <w:rFonts w:hint="eastAsia"/>
          <w:sz w:val="28"/>
          <w:szCs w:val="28"/>
          <w:lang w:val="en-US" w:eastAsia="zh-CN"/>
        </w:rPr>
        <w:t xml:space="preserve"> 附：《仲恺农业工程学院辅导员考核办法（试行）》（征求意见稿）</w:t>
      </w:r>
    </w:p>
    <w:p>
      <w:pPr>
        <w:ind w:firstLine="560"/>
        <w:rPr>
          <w:rFonts w:hint="eastAsia"/>
          <w:sz w:val="28"/>
          <w:szCs w:val="28"/>
          <w:lang w:val="en-US" w:eastAsia="zh-CN"/>
        </w:rPr>
      </w:pPr>
    </w:p>
    <w:p>
      <w:pPr>
        <w:ind w:firstLine="560"/>
        <w:jc w:val="right"/>
        <w:rPr>
          <w:rFonts w:hint="eastAsia"/>
          <w:sz w:val="28"/>
          <w:szCs w:val="28"/>
          <w:lang w:val="en-US" w:eastAsia="zh-CN"/>
        </w:rPr>
      </w:pPr>
      <w:r>
        <w:rPr>
          <w:rFonts w:hint="eastAsia"/>
          <w:sz w:val="28"/>
          <w:szCs w:val="28"/>
          <w:lang w:val="en-US" w:eastAsia="zh-CN"/>
        </w:rPr>
        <w:t>学生工作部（处）</w:t>
      </w:r>
    </w:p>
    <w:p>
      <w:pPr>
        <w:ind w:firstLine="560"/>
        <w:jc w:val="right"/>
        <w:rPr>
          <w:rFonts w:hint="eastAsia"/>
          <w:sz w:val="28"/>
          <w:szCs w:val="28"/>
          <w:lang w:val="en-US" w:eastAsia="zh-CN"/>
        </w:rPr>
      </w:pPr>
      <w:r>
        <w:rPr>
          <w:rFonts w:hint="eastAsia"/>
          <w:sz w:val="28"/>
          <w:szCs w:val="28"/>
          <w:lang w:val="en-US" w:eastAsia="zh-CN"/>
        </w:rPr>
        <w:t>2016年11月10日</w:t>
      </w:r>
    </w:p>
    <w:p>
      <w:pPr>
        <w:ind w:firstLine="560"/>
        <w:jc w:val="right"/>
        <w:rPr>
          <w:rFonts w:hint="eastAsia"/>
          <w:sz w:val="28"/>
          <w:szCs w:val="28"/>
          <w:lang w:val="en-US" w:eastAsia="zh-CN"/>
        </w:rPr>
      </w:pPr>
    </w:p>
    <w:p>
      <w:pPr>
        <w:jc w:val="both"/>
        <w:rPr>
          <w:rFonts w:hint="eastAsia" w:ascii="黑体" w:eastAsia="黑体"/>
          <w:b/>
          <w:sz w:val="44"/>
          <w:szCs w:val="44"/>
        </w:rPr>
      </w:pPr>
    </w:p>
    <w:p>
      <w:pPr>
        <w:jc w:val="center"/>
        <w:rPr>
          <w:rFonts w:hint="eastAsia" w:ascii="黑体" w:eastAsia="黑体"/>
          <w:b/>
          <w:sz w:val="44"/>
          <w:szCs w:val="44"/>
        </w:rPr>
      </w:pPr>
      <w:r>
        <w:rPr>
          <w:rFonts w:hint="eastAsia" w:ascii="黑体" w:eastAsia="黑体"/>
          <w:b/>
          <w:sz w:val="44"/>
          <w:szCs w:val="44"/>
        </w:rPr>
        <w:t>仲恺农业工程学院辅导员考核办法</w:t>
      </w:r>
      <w:r>
        <w:rPr>
          <w:rFonts w:hint="eastAsia" w:ascii="黑体" w:eastAsia="黑体"/>
          <w:b/>
          <w:sz w:val="44"/>
          <w:szCs w:val="44"/>
          <w:lang w:eastAsia="zh-CN"/>
        </w:rPr>
        <w:t>（</w:t>
      </w:r>
      <w:r>
        <w:rPr>
          <w:rFonts w:hint="eastAsia" w:ascii="黑体" w:eastAsia="黑体"/>
          <w:b/>
          <w:sz w:val="44"/>
          <w:szCs w:val="44"/>
          <w:lang w:val="en-US" w:eastAsia="zh-CN"/>
        </w:rPr>
        <w:t>试行）</w:t>
      </w:r>
    </w:p>
    <w:p>
      <w:pPr>
        <w:jc w:val="center"/>
        <w:rPr>
          <w:rFonts w:hint="eastAsia" w:ascii="黑体" w:eastAsia="黑体"/>
          <w:b/>
          <w:sz w:val="44"/>
          <w:szCs w:val="44"/>
        </w:rPr>
      </w:pPr>
      <w:r>
        <w:rPr>
          <w:rFonts w:hint="eastAsia" w:ascii="黑体" w:eastAsia="黑体"/>
          <w:b/>
          <w:sz w:val="44"/>
          <w:szCs w:val="44"/>
        </w:rPr>
        <w:t>（</w:t>
      </w:r>
      <w:r>
        <w:rPr>
          <w:rFonts w:hint="eastAsia" w:ascii="黑体" w:eastAsia="黑体"/>
          <w:b/>
          <w:sz w:val="44"/>
          <w:szCs w:val="44"/>
          <w:lang w:val="en-US" w:eastAsia="zh-CN"/>
        </w:rPr>
        <w:t>征求意见稿</w:t>
      </w:r>
      <w:r>
        <w:rPr>
          <w:rFonts w:hint="eastAsia" w:ascii="黑体" w:eastAsia="黑体"/>
          <w:b/>
          <w:sz w:val="44"/>
          <w:szCs w:val="44"/>
        </w:rPr>
        <w:t>）</w:t>
      </w:r>
    </w:p>
    <w:p>
      <w:pPr>
        <w:jc w:val="center"/>
        <w:rPr>
          <w:rFonts w:hint="eastAsia" w:ascii="黑体" w:eastAsia="黑体"/>
          <w:b/>
          <w:sz w:val="44"/>
          <w:szCs w:val="44"/>
        </w:rPr>
      </w:pPr>
    </w:p>
    <w:p>
      <w:pPr>
        <w:jc w:val="center"/>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第一章  总则</w:t>
      </w:r>
    </w:p>
    <w:p>
      <w:pPr>
        <w:autoSpaceDE w:val="0"/>
        <w:autoSpaceDN w:val="0"/>
        <w:adjustRightInd w:val="0"/>
        <w:ind w:firstLine="600" w:firstLineChars="200"/>
        <w:jc w:val="left"/>
        <w:rPr>
          <w:rFonts w:hint="eastAsia" w:ascii="仿宋_GB2312" w:eastAsia="仿宋_GB2312"/>
          <w:sz w:val="30"/>
          <w:szCs w:val="30"/>
        </w:rPr>
      </w:pPr>
      <w:r>
        <w:rPr>
          <w:rFonts w:hint="eastAsia" w:ascii="仿宋_GB2312" w:eastAsia="仿宋_GB2312"/>
          <w:b/>
          <w:bCs/>
          <w:sz w:val="30"/>
          <w:szCs w:val="30"/>
          <w:lang w:val="en-US" w:eastAsia="zh-CN"/>
        </w:rPr>
        <w:t xml:space="preserve">第一条  </w:t>
      </w:r>
      <w:r>
        <w:rPr>
          <w:rFonts w:hint="eastAsia" w:ascii="仿宋_GB2312" w:eastAsia="仿宋_GB2312"/>
          <w:sz w:val="30"/>
          <w:szCs w:val="30"/>
        </w:rPr>
        <w:t>为进一步加强辅导员队伍建设，科学、全面</w:t>
      </w:r>
      <w:r>
        <w:rPr>
          <w:rFonts w:hint="eastAsia" w:ascii="仿宋_GB2312" w:eastAsia="仿宋_GB2312"/>
          <w:sz w:val="30"/>
          <w:szCs w:val="30"/>
          <w:lang w:eastAsia="zh-CN"/>
        </w:rPr>
        <w:t>、</w:t>
      </w:r>
      <w:r>
        <w:rPr>
          <w:rFonts w:hint="eastAsia" w:ascii="仿宋_GB2312" w:eastAsia="仿宋_GB2312"/>
          <w:sz w:val="30"/>
          <w:szCs w:val="30"/>
          <w:lang w:val="en-US" w:eastAsia="zh-CN"/>
        </w:rPr>
        <w:t>客观、公正</w:t>
      </w:r>
      <w:r>
        <w:rPr>
          <w:rFonts w:hint="eastAsia" w:ascii="仿宋_GB2312" w:eastAsia="仿宋_GB2312"/>
          <w:sz w:val="30"/>
          <w:szCs w:val="30"/>
        </w:rPr>
        <w:t>的</w:t>
      </w:r>
      <w:r>
        <w:rPr>
          <w:rFonts w:hint="eastAsia" w:ascii="仿宋_GB2312" w:eastAsia="仿宋_GB2312"/>
          <w:sz w:val="30"/>
          <w:szCs w:val="30"/>
          <w:lang w:val="en-US" w:eastAsia="zh-CN"/>
        </w:rPr>
        <w:t>评价</w:t>
      </w:r>
      <w:r>
        <w:rPr>
          <w:rFonts w:hint="eastAsia" w:ascii="仿宋_GB2312" w:eastAsia="仿宋_GB2312"/>
          <w:sz w:val="30"/>
          <w:szCs w:val="30"/>
        </w:rPr>
        <w:t>辅导员</w:t>
      </w:r>
      <w:r>
        <w:rPr>
          <w:rFonts w:hint="eastAsia" w:ascii="仿宋_GB2312" w:eastAsia="仿宋_GB2312"/>
          <w:sz w:val="30"/>
          <w:szCs w:val="30"/>
          <w:lang w:val="en-US" w:eastAsia="zh-CN"/>
        </w:rPr>
        <w:t>的</w:t>
      </w:r>
      <w:r>
        <w:rPr>
          <w:rFonts w:hint="eastAsia" w:ascii="仿宋_GB2312" w:eastAsia="仿宋_GB2312"/>
          <w:sz w:val="30"/>
          <w:szCs w:val="30"/>
        </w:rPr>
        <w:t>工作，根据《仲恺农业工程学院辅导员队伍建设实施办法》（仲党字〔2013〕47号）</w:t>
      </w:r>
      <w:r>
        <w:rPr>
          <w:rFonts w:hint="eastAsia" w:ascii="仿宋_GB2312" w:eastAsia="仿宋_GB2312"/>
          <w:sz w:val="30"/>
          <w:szCs w:val="30"/>
          <w:lang w:eastAsia="zh-CN"/>
        </w:rPr>
        <w:t>及学校</w:t>
      </w:r>
      <w:r>
        <w:rPr>
          <w:rFonts w:hint="eastAsia" w:ascii="仿宋_GB2312" w:eastAsia="仿宋_GB2312"/>
          <w:sz w:val="30"/>
          <w:szCs w:val="30"/>
        </w:rPr>
        <w:t>教职工考核办法等有关文件精神，特</w:t>
      </w:r>
      <w:r>
        <w:rPr>
          <w:rFonts w:hint="eastAsia" w:ascii="仿宋_GB2312" w:eastAsia="仿宋_GB2312"/>
          <w:sz w:val="30"/>
          <w:szCs w:val="30"/>
          <w:lang w:val="en-US" w:eastAsia="zh-CN"/>
        </w:rPr>
        <w:t>制定</w:t>
      </w:r>
      <w:r>
        <w:rPr>
          <w:rFonts w:hint="eastAsia" w:ascii="仿宋_GB2312" w:eastAsia="仿宋_GB2312"/>
          <w:sz w:val="30"/>
          <w:szCs w:val="30"/>
        </w:rPr>
        <w:t>本办法。</w:t>
      </w:r>
    </w:p>
    <w:p>
      <w:pPr>
        <w:ind w:firstLine="600" w:firstLineChars="200"/>
        <w:rPr>
          <w:rFonts w:hint="eastAsia" w:ascii="仿宋_GB2312" w:eastAsia="仿宋_GB2312"/>
          <w:sz w:val="30"/>
          <w:szCs w:val="30"/>
        </w:rPr>
      </w:pPr>
      <w:r>
        <w:rPr>
          <w:rFonts w:hint="eastAsia" w:ascii="仿宋_GB2312" w:eastAsia="仿宋_GB2312"/>
          <w:b/>
          <w:bCs/>
          <w:sz w:val="30"/>
          <w:szCs w:val="30"/>
          <w:lang w:val="en-US" w:eastAsia="zh-CN"/>
        </w:rPr>
        <w:t xml:space="preserve">第二条  </w:t>
      </w:r>
      <w:r>
        <w:rPr>
          <w:rFonts w:hint="eastAsia" w:ascii="仿宋_GB2312" w:eastAsia="仿宋_GB2312"/>
          <w:sz w:val="30"/>
          <w:szCs w:val="30"/>
          <w:lang w:val="en-US" w:eastAsia="zh-CN"/>
        </w:rPr>
        <w:t>辅导员工作考核包括德、能、勤、绩四个方面，重点考核</w:t>
      </w:r>
      <w:r>
        <w:rPr>
          <w:rFonts w:hint="eastAsia" w:ascii="仿宋_GB2312" w:eastAsia="仿宋_GB2312"/>
          <w:sz w:val="30"/>
          <w:szCs w:val="30"/>
        </w:rPr>
        <w:t>辅导员履行岗位职责情况和工作实绩</w:t>
      </w:r>
      <w:r>
        <w:rPr>
          <w:rFonts w:hint="eastAsia" w:ascii="仿宋_GB2312" w:eastAsia="仿宋_GB2312"/>
          <w:sz w:val="30"/>
          <w:szCs w:val="30"/>
          <w:lang w:eastAsia="zh-CN"/>
        </w:rPr>
        <w:t>。</w:t>
      </w:r>
    </w:p>
    <w:p>
      <w:pPr>
        <w:ind w:firstLine="600" w:firstLineChars="200"/>
        <w:rPr>
          <w:rFonts w:hint="eastAsia" w:ascii="仿宋_GB2312" w:eastAsia="仿宋_GB2312"/>
          <w:sz w:val="30"/>
          <w:szCs w:val="30"/>
          <w:lang w:val="en-US" w:eastAsia="zh-CN"/>
        </w:rPr>
      </w:pPr>
      <w:r>
        <w:rPr>
          <w:rFonts w:hint="eastAsia" w:ascii="仿宋_GB2312" w:eastAsia="仿宋_GB2312"/>
          <w:b/>
          <w:bCs/>
          <w:sz w:val="30"/>
          <w:szCs w:val="30"/>
          <w:lang w:val="en-US" w:eastAsia="zh-CN"/>
        </w:rPr>
        <w:t xml:space="preserve">第三条  </w:t>
      </w:r>
      <w:r>
        <w:rPr>
          <w:rFonts w:hint="eastAsia" w:ascii="仿宋_GB2312" w:eastAsia="仿宋_GB2312"/>
          <w:sz w:val="30"/>
          <w:szCs w:val="30"/>
          <w:lang w:val="en-US" w:eastAsia="zh-CN"/>
        </w:rPr>
        <w:t xml:space="preserve">辅导员工作考核坚持公平、公正、公开原则，注重定量与定性相结合，目标与过程相结合，年度考核与日常考核相结合，常规工作与创新工作相结合，自我评价与多方评价相结合。         </w:t>
      </w:r>
    </w:p>
    <w:p>
      <w:pPr>
        <w:ind w:firstLine="600" w:firstLineChars="200"/>
        <w:rPr>
          <w:rFonts w:hint="eastAsia" w:ascii="仿宋_GB2312" w:eastAsia="仿宋_GB2312"/>
          <w:sz w:val="30"/>
          <w:szCs w:val="30"/>
          <w:lang w:val="en-US" w:eastAsia="zh-CN"/>
        </w:rPr>
      </w:pPr>
      <w:r>
        <w:rPr>
          <w:rFonts w:hint="eastAsia" w:ascii="仿宋_GB2312" w:eastAsia="仿宋_GB2312"/>
          <w:b/>
          <w:bCs/>
          <w:sz w:val="30"/>
          <w:szCs w:val="30"/>
          <w:lang w:val="en-US" w:eastAsia="zh-CN"/>
        </w:rPr>
        <w:t xml:space="preserve">第四条  </w:t>
      </w:r>
      <w:r>
        <w:rPr>
          <w:rFonts w:hint="eastAsia" w:ascii="仿宋_GB2312" w:eastAsia="仿宋_GB2312"/>
          <w:sz w:val="30"/>
          <w:szCs w:val="30"/>
          <w:lang w:val="en-US" w:eastAsia="zh-CN"/>
        </w:rPr>
        <w:t>本办法适用于全校在岗一线专职和兼职辅导员。</w:t>
      </w:r>
    </w:p>
    <w:p>
      <w:pPr>
        <w:ind w:firstLine="707" w:firstLineChars="221"/>
        <w:jc w:val="center"/>
        <w:rPr>
          <w:rFonts w:hint="eastAsia" w:ascii="仿宋_GB2312" w:eastAsia="仿宋_GB2312"/>
          <w:sz w:val="30"/>
          <w:szCs w:val="30"/>
        </w:rPr>
      </w:pPr>
      <w:r>
        <w:rPr>
          <w:rFonts w:hint="eastAsia" w:ascii="黑体" w:hAnsi="黑体" w:eastAsia="黑体" w:cs="黑体"/>
          <w:b/>
          <w:sz w:val="32"/>
          <w:szCs w:val="32"/>
          <w:lang w:val="en-US" w:eastAsia="zh-CN"/>
        </w:rPr>
        <w:t>第二章  考核方式</w:t>
      </w:r>
    </w:p>
    <w:p>
      <w:pPr>
        <w:ind w:firstLine="600" w:firstLineChars="200"/>
        <w:rPr>
          <w:rFonts w:hint="eastAsia" w:ascii="仿宋_GB2312" w:eastAsia="仿宋_GB2312"/>
          <w:sz w:val="30"/>
          <w:szCs w:val="30"/>
          <w:lang w:val="en-US" w:eastAsia="zh-CN"/>
        </w:rPr>
      </w:pPr>
      <w:r>
        <w:rPr>
          <w:rFonts w:hint="eastAsia" w:ascii="仿宋_GB2312" w:eastAsia="仿宋_GB2312"/>
          <w:b/>
          <w:bCs/>
          <w:sz w:val="30"/>
          <w:szCs w:val="30"/>
          <w:lang w:val="en-US" w:eastAsia="zh-CN"/>
        </w:rPr>
        <w:t xml:space="preserve">第五条  </w:t>
      </w:r>
      <w:r>
        <w:rPr>
          <w:rFonts w:hint="eastAsia" w:ascii="仿宋_GB2312" w:eastAsia="仿宋_GB2312"/>
          <w:sz w:val="30"/>
          <w:szCs w:val="30"/>
          <w:lang w:val="en-US" w:eastAsia="zh-CN"/>
        </w:rPr>
        <w:t>学校成立辅导员工作考核领导小组，由分管学生工作的校领导任组长，学生工作部（处）、组织部、人事处、校团委等相关部门负责人为成员，全面负责全校辅导员工作考核的组织协调、结果审定与争议处理。学生工作部（处）具体负责全校辅导员工作考核的组织与指导工作。</w:t>
      </w:r>
    </w:p>
    <w:p>
      <w:pPr>
        <w:ind w:firstLine="600" w:firstLineChars="200"/>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各二级学院成立辅导员工作考核小组，由二级学院党总支书记任组长，分管学生工作的副书记和分管教学工作的副院长为成员，具体负责本学院辅导员工作考核的组织实施。</w:t>
      </w:r>
    </w:p>
    <w:p>
      <w:pPr>
        <w:ind w:firstLine="600" w:firstLineChars="200"/>
        <w:rPr>
          <w:rFonts w:hint="eastAsia" w:ascii="仿宋_GB2312" w:hAnsi="宋体" w:eastAsia="仿宋_GB2312" w:cs="宋体"/>
          <w:kern w:val="0"/>
          <w:sz w:val="30"/>
          <w:szCs w:val="30"/>
          <w:lang w:val="en-US" w:eastAsia="zh-CN"/>
        </w:rPr>
      </w:pPr>
      <w:r>
        <w:rPr>
          <w:rFonts w:hint="eastAsia" w:ascii="仿宋_GB2312" w:eastAsia="仿宋_GB2312"/>
          <w:b/>
          <w:bCs/>
          <w:sz w:val="30"/>
          <w:szCs w:val="30"/>
          <w:lang w:val="en-US" w:eastAsia="zh-CN"/>
        </w:rPr>
        <w:t xml:space="preserve">第六条  </w:t>
      </w:r>
      <w:r>
        <w:rPr>
          <w:rFonts w:hint="eastAsia" w:ascii="仿宋_GB2312" w:hAnsi="宋体" w:eastAsia="仿宋_GB2312" w:cs="宋体"/>
          <w:kern w:val="0"/>
          <w:sz w:val="30"/>
          <w:szCs w:val="30"/>
          <w:lang w:val="en-US" w:eastAsia="zh-CN"/>
        </w:rPr>
        <w:t>辅导员工作考核采用辅导员自评、学院和学校量化考核、学生测评、辅导员互评四种方式相结合：</w:t>
      </w:r>
    </w:p>
    <w:p>
      <w:pPr>
        <w:ind w:firstLine="600" w:firstLineChars="200"/>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（一）辅导员自评。辅导员在认真总结年度工作的基础上，按照《仲恺农业工程学院辅导员量化考核表》（附件1）的考核内容与评分依据，逐项进行自我评价，并填写《考核表》。</w:t>
      </w:r>
    </w:p>
    <w:p>
      <w:pPr>
        <w:ind w:firstLine="600" w:firstLineChars="200"/>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二）学院和学校考核。二级学院考核小组按照《仲恺农业工程学院辅导员量化考核表》的考核指标与要求对本学院辅导员的工作进行评分。学生工作部（处）、组织部、校团委等相关部门根据辅导员工作情况，对辅导员工作进行审核评分。分管学生工作学校领导及学工部门负责人参考《仲恺农业工程学院辅导员量化考核表》的考核指标并综合辅导员日常工作表现给予评分，填写《仲恺农业工程学院辅导员工作测评表（分管学生工作学校领导及学工部门负责人评分用表）》（附件4）。</w:t>
      </w:r>
    </w:p>
    <w:p>
      <w:pPr>
        <w:ind w:firstLine="600" w:firstLineChars="200"/>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三）学生测评。二级学院组织、学生工作部（处）协助，随机抽取辅导员所带年级或专业的学生50人（其中，党支部委员、分团委委员与学生会部长以上干部、班长与团支书等学生干部30人，普通学生20人），按照《仲恺农业工程学院辅导员工作测评表（学生用表）》（附件2）中的考核内容，对相关辅导员进行测评，并填写测评表。</w:t>
      </w:r>
    </w:p>
    <w:p>
      <w:pPr>
        <w:ind w:firstLine="600" w:firstLineChars="200"/>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（四）辅导员互评。由学生工作部（处）组织召开辅导员民主测评会，每位辅导员述职3-5分钟，然后辅导员互评，填写《仲恺农业工程学院辅导员工作测评表（辅导员互评用表）》（附件3）。</w:t>
      </w:r>
    </w:p>
    <w:p>
      <w:pPr>
        <w:ind w:firstLine="600" w:firstLineChars="200"/>
        <w:rPr>
          <w:rFonts w:hint="eastAsia" w:ascii="仿宋_GB2312" w:hAnsi="宋体" w:eastAsia="仿宋_GB2312" w:cs="宋体"/>
          <w:kern w:val="0"/>
          <w:sz w:val="30"/>
          <w:szCs w:val="30"/>
          <w:lang w:val="en-US" w:eastAsia="zh-CN"/>
        </w:rPr>
      </w:pPr>
      <w:r>
        <w:rPr>
          <w:rFonts w:hint="eastAsia" w:ascii="仿宋_GB2312" w:eastAsia="仿宋_GB2312"/>
          <w:b/>
          <w:bCs/>
          <w:sz w:val="30"/>
          <w:szCs w:val="30"/>
          <w:lang w:val="en-US" w:eastAsia="zh-CN"/>
        </w:rPr>
        <w:t xml:space="preserve">第七条  </w:t>
      </w:r>
      <w:r>
        <w:rPr>
          <w:rFonts w:hint="eastAsia" w:ascii="仿宋_GB2312" w:hAnsi="宋体" w:eastAsia="仿宋_GB2312" w:cs="宋体"/>
          <w:kern w:val="0"/>
          <w:sz w:val="30"/>
          <w:szCs w:val="30"/>
          <w:lang w:val="en-US" w:eastAsia="zh-CN"/>
        </w:rPr>
        <w:t>考核总分计算方法如下：</w:t>
      </w:r>
    </w:p>
    <w:p>
      <w:pPr>
        <w:ind w:firstLine="600" w:firstLineChars="200"/>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量化考核总得分=二级学院考核小组评分×15%+有关部门审核评分×50%+分管学生工作学校领导及学工部门负责人评分×10%+辅导员互评得分×10%+学生测评得分×15%。</w:t>
      </w:r>
    </w:p>
    <w:p>
      <w:pPr>
        <w:ind w:firstLine="707" w:firstLineChars="221"/>
        <w:jc w:val="center"/>
        <w:rPr>
          <w:rFonts w:hint="eastAsia" w:ascii="仿宋_GB2312" w:eastAsia="仿宋_GB2312"/>
          <w:sz w:val="30"/>
          <w:szCs w:val="30"/>
        </w:rPr>
      </w:pPr>
      <w:r>
        <w:rPr>
          <w:rFonts w:hint="eastAsia" w:ascii="黑体" w:hAnsi="黑体" w:eastAsia="黑体" w:cs="黑体"/>
          <w:b/>
          <w:sz w:val="32"/>
          <w:szCs w:val="32"/>
          <w:lang w:val="en-US" w:eastAsia="zh-CN"/>
        </w:rPr>
        <w:t>第三章  考核结果</w:t>
      </w:r>
    </w:p>
    <w:p>
      <w:pPr>
        <w:ind w:firstLine="600" w:firstLineChars="200"/>
        <w:rPr>
          <w:rFonts w:hint="eastAsia" w:ascii="仿宋_GB2312" w:hAnsi="宋体" w:eastAsia="仿宋_GB2312" w:cs="宋体"/>
          <w:kern w:val="0"/>
          <w:sz w:val="30"/>
          <w:szCs w:val="30"/>
          <w:lang w:val="en-US" w:eastAsia="zh-CN"/>
        </w:rPr>
      </w:pPr>
      <w:r>
        <w:rPr>
          <w:rFonts w:hint="eastAsia" w:ascii="仿宋_GB2312" w:eastAsia="仿宋_GB2312"/>
          <w:b/>
          <w:bCs/>
          <w:sz w:val="30"/>
          <w:szCs w:val="30"/>
          <w:lang w:val="en-US" w:eastAsia="zh-CN"/>
        </w:rPr>
        <w:t xml:space="preserve">第八条 </w:t>
      </w:r>
      <w:r>
        <w:rPr>
          <w:rFonts w:hint="eastAsia" w:ascii="仿宋_GB2312" w:hAnsi="宋体" w:eastAsia="仿宋_GB2312" w:cs="宋体"/>
          <w:kern w:val="0"/>
          <w:sz w:val="30"/>
          <w:szCs w:val="30"/>
          <w:lang w:val="en-US" w:eastAsia="zh-CN"/>
        </w:rPr>
        <w:t xml:space="preserve"> 辅导员考核结果分为优秀、称职、基本称职、不称职四个等次。“优秀”等次的考核总得分一般须达到90分以上，且名额不高于学校年度人事考核“优秀”等次的比例；“称职”等次为考核总得分在70-89分；“基本称职”等次为考核总得分在60—69分；“不称职”等次为考核总得分低于60分，或有下列第二款考核结果应评为“不称职”情况的：</w:t>
      </w:r>
    </w:p>
    <w:p>
      <w:pPr>
        <w:ind w:firstLine="600" w:firstLineChars="200"/>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（一）有下列情况之一者，考核结果不能评为“优秀”：</w:t>
      </w:r>
    </w:p>
    <w:p>
      <w:pPr>
        <w:ind w:firstLine="600" w:firstLineChars="200"/>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1.无故不参加辅导员会议或培训一次以上的；</w:t>
      </w:r>
    </w:p>
    <w:p>
      <w:pPr>
        <w:ind w:firstLine="600" w:firstLineChars="200"/>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2.所带学生中受严重警告以上处分率高于2%的；</w:t>
      </w:r>
    </w:p>
    <w:p>
      <w:pPr>
        <w:ind w:firstLine="600" w:firstLineChars="200"/>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3.全年累计因病因事离开本职岗位30天以上的；</w:t>
      </w:r>
    </w:p>
    <w:p>
      <w:pPr>
        <w:ind w:firstLine="600" w:firstLineChars="200"/>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4.教学工作量超过100学时的。</w:t>
      </w:r>
    </w:p>
    <w:p>
      <w:pPr>
        <w:ind w:firstLine="600" w:firstLineChars="200"/>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（二）有下列情况之一者，考核结果应评为“不称职”：</w:t>
      </w:r>
    </w:p>
    <w:p>
      <w:pPr>
        <w:ind w:firstLine="600" w:firstLineChars="200"/>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1.在事关政治原则、政治立场、政治方向问题上不能与党中央保持一致的；</w:t>
      </w:r>
    </w:p>
    <w:p>
      <w:pPr>
        <w:ind w:firstLine="600" w:firstLineChars="200"/>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2.因个人工作不力而直接造成重大事故，产生严重不良后果的；</w:t>
      </w:r>
    </w:p>
    <w:p>
      <w:pPr>
        <w:ind w:firstLine="600" w:firstLineChars="200"/>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3.学生评价差，在学生中威信很低的；</w:t>
      </w:r>
    </w:p>
    <w:p>
      <w:pPr>
        <w:ind w:firstLine="600" w:firstLineChars="200"/>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4.考核过程中有舞弊行为的；</w:t>
      </w:r>
    </w:p>
    <w:p>
      <w:pPr>
        <w:ind w:firstLine="600" w:firstLineChars="200"/>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5.考核年度受到纪律处分的。</w:t>
      </w:r>
    </w:p>
    <w:p>
      <w:pPr>
        <w:ind w:firstLine="600" w:firstLineChars="200"/>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年度考核评定为优秀等次的辅导员由学校授予“优秀辅导员”称号。考核总得分排在前35%的辅导员，由学校考核领导小组根据辅导员单项工作积极分子评比标准，评出学生党建工作积极分子、心理健康教育工作积极分子、文明宿舍创建工作积极分子、网络思想政治教育工作积极分子、团学工作积极分子、就业指导工作积极分子、奖助贷工作积极分子等单项工作的积极分子。</w:t>
      </w:r>
    </w:p>
    <w:p>
      <w:pPr>
        <w:ind w:firstLine="600" w:firstLineChars="200"/>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辅导员考核结果与晋级和专业技术职务评聘挂钩。</w:t>
      </w:r>
    </w:p>
    <w:p>
      <w:pPr>
        <w:ind w:firstLine="600" w:firstLineChars="200"/>
        <w:rPr>
          <w:rFonts w:hint="eastAsia" w:ascii="仿宋_GB2312" w:hAnsi="宋体" w:eastAsia="仿宋_GB2312" w:cs="宋体"/>
          <w:kern w:val="0"/>
          <w:sz w:val="30"/>
          <w:szCs w:val="30"/>
          <w:lang w:val="en-US" w:eastAsia="zh-CN"/>
        </w:rPr>
      </w:pPr>
      <w:r>
        <w:rPr>
          <w:rFonts w:hint="eastAsia" w:ascii="仿宋_GB2312" w:eastAsia="仿宋_GB2312"/>
          <w:b/>
          <w:bCs/>
          <w:sz w:val="30"/>
          <w:szCs w:val="30"/>
          <w:lang w:val="en-US" w:eastAsia="zh-CN"/>
        </w:rPr>
        <w:t>第九条</w:t>
      </w:r>
      <w:r>
        <w:rPr>
          <w:rFonts w:hint="eastAsia" w:ascii="仿宋_GB2312" w:hAnsi="宋体" w:eastAsia="仿宋_GB2312" w:cs="宋体"/>
          <w:kern w:val="0"/>
          <w:sz w:val="30"/>
          <w:szCs w:val="30"/>
          <w:lang w:val="en-US" w:eastAsia="zh-CN"/>
        </w:rPr>
        <w:t xml:space="preserve">  考核结果为“不称职”的辅导员，二级学院考核小组应督促其制定措施，限期整改。连续两年考核为“不称职”者，不得继续从事辅导员工作，按学校人事管理有关规定处理。</w:t>
      </w:r>
    </w:p>
    <w:p>
      <w:pPr>
        <w:ind w:firstLine="600" w:firstLineChars="200"/>
        <w:rPr>
          <w:rFonts w:hint="eastAsia" w:ascii="仿宋_GB2312" w:hAnsi="宋体" w:eastAsia="仿宋_GB2312" w:cs="宋体"/>
          <w:kern w:val="0"/>
          <w:sz w:val="30"/>
          <w:szCs w:val="30"/>
          <w:lang w:val="en-US" w:eastAsia="zh-CN"/>
        </w:rPr>
      </w:pPr>
      <w:r>
        <w:rPr>
          <w:rFonts w:hint="eastAsia" w:ascii="仿宋_GB2312" w:eastAsia="仿宋_GB2312"/>
          <w:b/>
          <w:bCs/>
          <w:sz w:val="30"/>
          <w:szCs w:val="30"/>
          <w:lang w:val="en-US" w:eastAsia="zh-CN"/>
        </w:rPr>
        <w:t>第十条</w:t>
      </w:r>
      <w:r>
        <w:rPr>
          <w:rFonts w:hint="eastAsia" w:ascii="仿宋_GB2312" w:hAnsi="宋体" w:eastAsia="仿宋_GB2312" w:cs="宋体"/>
          <w:kern w:val="0"/>
          <w:sz w:val="30"/>
          <w:szCs w:val="30"/>
          <w:lang w:val="en-US" w:eastAsia="zh-CN"/>
        </w:rPr>
        <w:t xml:space="preserve">  辅导员工作考核每年年底进行，由学生工作部（处）下发考核工作通知，并协同各二级学院统一组织实施。</w:t>
      </w:r>
    </w:p>
    <w:p>
      <w:pPr>
        <w:ind w:firstLine="707" w:firstLineChars="221"/>
        <w:jc w:val="center"/>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第四章  附则</w:t>
      </w:r>
    </w:p>
    <w:p>
      <w:pPr>
        <w:ind w:firstLine="600" w:firstLineChars="200"/>
        <w:rPr>
          <w:rFonts w:hint="eastAsia" w:ascii="仿宋_GB2312" w:hAnsi="宋体" w:eastAsia="仿宋_GB2312" w:cs="宋体"/>
          <w:kern w:val="0"/>
          <w:sz w:val="30"/>
          <w:szCs w:val="30"/>
          <w:lang w:val="en-US" w:eastAsia="zh-CN"/>
        </w:rPr>
      </w:pPr>
      <w:r>
        <w:rPr>
          <w:rFonts w:hint="eastAsia" w:ascii="仿宋_GB2312" w:eastAsia="仿宋_GB2312"/>
          <w:b/>
          <w:bCs/>
          <w:sz w:val="30"/>
          <w:szCs w:val="30"/>
          <w:lang w:val="en-US" w:eastAsia="zh-CN"/>
        </w:rPr>
        <w:t>第十一条</w:t>
      </w:r>
      <w:r>
        <w:rPr>
          <w:rFonts w:hint="eastAsia" w:ascii="仿宋_GB2312" w:hAnsi="宋体" w:eastAsia="仿宋_GB2312" w:cs="宋体"/>
          <w:kern w:val="0"/>
          <w:sz w:val="30"/>
          <w:szCs w:val="30"/>
          <w:lang w:val="en-US" w:eastAsia="zh-CN"/>
        </w:rPr>
        <w:t xml:space="preserve">  本《办法》自发文之日起实施，原《仲恺农业工程学院辅导员考核办法》（仲学字〔2011〕32号）同时废止。</w:t>
      </w:r>
    </w:p>
    <w:p>
      <w:pPr>
        <w:ind w:firstLine="600" w:firstLineChars="200"/>
        <w:rPr>
          <w:rFonts w:hint="eastAsia" w:ascii="仿宋_GB2312" w:hAnsi="宋体" w:eastAsia="仿宋_GB2312" w:cs="宋体"/>
          <w:kern w:val="0"/>
          <w:sz w:val="30"/>
          <w:szCs w:val="30"/>
          <w:lang w:val="en-US" w:eastAsia="zh-CN"/>
        </w:rPr>
      </w:pPr>
      <w:r>
        <w:rPr>
          <w:rFonts w:hint="eastAsia" w:ascii="仿宋_GB2312" w:eastAsia="仿宋_GB2312"/>
          <w:b/>
          <w:bCs/>
          <w:sz w:val="30"/>
          <w:szCs w:val="30"/>
          <w:lang w:val="en-US" w:eastAsia="zh-CN"/>
        </w:rPr>
        <w:t>第十二条</w:t>
      </w:r>
      <w:r>
        <w:rPr>
          <w:rFonts w:hint="eastAsia" w:ascii="仿宋_GB2312" w:hAnsi="宋体" w:eastAsia="仿宋_GB2312" w:cs="宋体"/>
          <w:kern w:val="0"/>
          <w:sz w:val="30"/>
          <w:szCs w:val="30"/>
          <w:lang w:val="en-US" w:eastAsia="zh-CN"/>
        </w:rPr>
        <w:t xml:space="preserve">  本办法由学生工作部（处）负责解释。</w:t>
      </w:r>
    </w:p>
    <w:p>
      <w:pPr>
        <w:ind w:firstLine="600" w:firstLineChars="200"/>
        <w:rPr>
          <w:rFonts w:hint="eastAsia" w:ascii="仿宋_GB2312" w:hAnsi="宋体" w:eastAsia="仿宋_GB2312" w:cs="宋体"/>
          <w:kern w:val="0"/>
          <w:sz w:val="30"/>
          <w:szCs w:val="30"/>
          <w:lang w:val="en-US" w:eastAsia="zh-CN"/>
        </w:rPr>
      </w:pPr>
    </w:p>
    <w:p>
      <w:pPr>
        <w:ind w:firstLine="600" w:firstLineChars="200"/>
        <w:rPr>
          <w:rFonts w:hint="eastAsia" w:ascii="仿宋_GB2312" w:eastAsia="仿宋_GB2312"/>
          <w:b/>
          <w:bCs/>
          <w:sz w:val="30"/>
          <w:szCs w:val="30"/>
          <w:lang w:val="en-US" w:eastAsia="zh-CN"/>
        </w:rPr>
      </w:pPr>
      <w:r>
        <w:rPr>
          <w:rFonts w:hint="eastAsia" w:ascii="仿宋_GB2312" w:eastAsia="仿宋_GB2312"/>
          <w:b/>
          <w:bCs/>
          <w:sz w:val="30"/>
          <w:szCs w:val="30"/>
          <w:lang w:val="en-US" w:eastAsia="zh-CN"/>
        </w:rPr>
        <w:t>附件1：《仲恺农业工程学院辅导员量化考核表》</w:t>
      </w:r>
    </w:p>
    <w:p>
      <w:pPr>
        <w:ind w:firstLine="600" w:firstLineChars="200"/>
        <w:rPr>
          <w:rFonts w:hint="eastAsia" w:ascii="仿宋_GB2312" w:eastAsia="仿宋_GB2312"/>
          <w:b/>
          <w:bCs/>
          <w:sz w:val="30"/>
          <w:szCs w:val="30"/>
          <w:lang w:val="en-US" w:eastAsia="zh-CN"/>
        </w:rPr>
      </w:pPr>
      <w:r>
        <w:rPr>
          <w:rFonts w:hint="eastAsia" w:ascii="仿宋_GB2312" w:eastAsia="仿宋_GB2312"/>
          <w:b/>
          <w:bCs/>
          <w:sz w:val="30"/>
          <w:szCs w:val="30"/>
          <w:lang w:val="en-US" w:eastAsia="zh-CN"/>
        </w:rPr>
        <w:t>附件2：《仲恺农业工程学院辅导员工作测评表》（学生用表）</w:t>
      </w:r>
    </w:p>
    <w:p>
      <w:pPr>
        <w:ind w:firstLine="600" w:firstLineChars="200"/>
        <w:rPr>
          <w:rFonts w:hint="eastAsia" w:ascii="仿宋_GB2312" w:eastAsia="仿宋_GB2312"/>
          <w:b/>
          <w:bCs/>
          <w:sz w:val="30"/>
          <w:szCs w:val="30"/>
          <w:lang w:val="en-US" w:eastAsia="zh-CN"/>
        </w:rPr>
      </w:pPr>
      <w:r>
        <w:rPr>
          <w:rFonts w:hint="eastAsia" w:ascii="仿宋_GB2312" w:eastAsia="仿宋_GB2312"/>
          <w:b/>
          <w:bCs/>
          <w:sz w:val="30"/>
          <w:szCs w:val="30"/>
          <w:lang w:val="en-US" w:eastAsia="zh-CN"/>
        </w:rPr>
        <w:t>附件3：《仲恺农业工程学院辅导员工作测评表》（辅导员互评用表）</w:t>
      </w:r>
    </w:p>
    <w:p>
      <w:pPr>
        <w:ind w:firstLine="600" w:firstLineChars="200"/>
        <w:rPr>
          <w:rFonts w:hint="eastAsia" w:ascii="仿宋_GB2312" w:eastAsia="仿宋_GB2312"/>
          <w:b/>
          <w:bCs/>
          <w:sz w:val="30"/>
          <w:szCs w:val="30"/>
          <w:lang w:val="en-US" w:eastAsia="zh-CN"/>
        </w:rPr>
      </w:pPr>
      <w:r>
        <w:rPr>
          <w:rFonts w:hint="eastAsia" w:ascii="仿宋_GB2312" w:eastAsia="仿宋_GB2312"/>
          <w:b/>
          <w:bCs/>
          <w:sz w:val="30"/>
          <w:szCs w:val="30"/>
          <w:lang w:val="en-US" w:eastAsia="zh-CN"/>
        </w:rPr>
        <w:t>附件4：《仲恺农业工程学院辅导员工作测评表》（分管学生工作学校领导及学工部门负责人评分用表）</w:t>
      </w:r>
    </w:p>
    <w:p>
      <w:pPr>
        <w:spacing w:line="540" w:lineRule="exact"/>
        <w:ind w:firstLine="568" w:firstLineChars="200"/>
        <w:rPr>
          <w:rFonts w:hint="eastAsia" w:ascii="仿宋_GB2312" w:hAnsi="宋体" w:eastAsia="仿宋_GB2312"/>
          <w:bCs/>
          <w:spacing w:val="-8"/>
          <w:sz w:val="30"/>
          <w:szCs w:val="30"/>
        </w:rPr>
      </w:pPr>
    </w:p>
    <w:p>
      <w:pPr>
        <w:sectPr>
          <w:footerReference r:id="rId3" w:type="default"/>
          <w:pgSz w:w="11906" w:h="16838"/>
          <w:pgMar w:top="1440" w:right="1134" w:bottom="1440" w:left="1134" w:header="851" w:footer="992" w:gutter="0"/>
          <w:cols w:space="0" w:num="1"/>
          <w:rtlGutter w:val="0"/>
          <w:docGrid w:type="lines" w:linePitch="312" w:charSpace="0"/>
        </w:sectPr>
      </w:pPr>
    </w:p>
    <w:p>
      <w:pPr>
        <w:jc w:val="left"/>
        <w:rPr>
          <w:rFonts w:hint="eastAsia" w:ascii="宋体" w:hAnsi="宋体" w:cs="宋体"/>
          <w:kern w:val="0"/>
          <w:sz w:val="32"/>
          <w:szCs w:val="32"/>
          <w:lang w:bidi="ar"/>
        </w:rPr>
      </w:pPr>
      <w:r>
        <w:rPr>
          <w:rFonts w:hint="eastAsia" w:ascii="宋体" w:hAnsi="宋体" w:cs="宋体"/>
          <w:kern w:val="0"/>
          <w:sz w:val="32"/>
          <w:szCs w:val="32"/>
          <w:lang w:bidi="ar"/>
        </w:rPr>
        <w:t>附件1：</w:t>
      </w:r>
    </w:p>
    <w:p>
      <w:pPr>
        <w:jc w:val="center"/>
        <w:rPr>
          <w:rFonts w:hint="eastAsia" w:ascii="黑体" w:hAnsi="黑体" w:eastAsia="黑体" w:cs="宋体"/>
          <w:kern w:val="0"/>
          <w:sz w:val="40"/>
          <w:szCs w:val="28"/>
          <w:lang w:bidi="ar"/>
        </w:rPr>
      </w:pPr>
      <w:r>
        <w:rPr>
          <w:rFonts w:hint="eastAsia" w:ascii="黑体" w:hAnsi="黑体" w:eastAsia="黑体" w:cs="宋体"/>
          <w:kern w:val="0"/>
          <w:sz w:val="40"/>
          <w:szCs w:val="28"/>
          <w:lang w:bidi="ar"/>
        </w:rPr>
        <w:t>仲恺农业工程学院辅导员量化考核表</w:t>
      </w:r>
    </w:p>
    <w:tbl>
      <w:tblPr>
        <w:tblStyle w:val="5"/>
        <w:tblW w:w="13740" w:type="dxa"/>
        <w:tblInd w:w="0" w:type="dxa"/>
        <w:tblLayout w:type="fixed"/>
        <w:tblCellMar>
          <w:top w:w="15" w:type="dxa"/>
          <w:left w:w="15" w:type="dxa"/>
          <w:bottom w:w="15" w:type="dxa"/>
          <w:right w:w="15" w:type="dxa"/>
        </w:tblCellMar>
      </w:tblPr>
      <w:tblGrid>
        <w:gridCol w:w="817"/>
        <w:gridCol w:w="901"/>
        <w:gridCol w:w="2018"/>
        <w:gridCol w:w="6339"/>
        <w:gridCol w:w="646"/>
        <w:gridCol w:w="562"/>
        <w:gridCol w:w="729"/>
        <w:gridCol w:w="983"/>
        <w:gridCol w:w="745"/>
      </w:tblGrid>
      <w:tr>
        <w:tblPrEx>
          <w:tblLayout w:type="fixed"/>
          <w:tblCellMar>
            <w:top w:w="15" w:type="dxa"/>
            <w:left w:w="15" w:type="dxa"/>
            <w:bottom w:w="15" w:type="dxa"/>
            <w:right w:w="15" w:type="dxa"/>
          </w:tblCellMar>
        </w:tblPrEx>
        <w:trPr>
          <w:trHeight w:val="1544" w:hRule="atLeast"/>
        </w:trPr>
        <w:tc>
          <w:tcPr>
            <w:tcW w:w="817" w:type="dxa"/>
            <w:tcBorders>
              <w:top w:val="single" w:color="000000" w:sz="8" w:space="0"/>
              <w:left w:val="single" w:color="000000" w:sz="8" w:space="0"/>
              <w:right w:val="single" w:color="000000" w:sz="8" w:space="0"/>
            </w:tcBorders>
            <w:shd w:val="clear" w:color="auto" w:fill="FFFFFF"/>
            <w:vAlign w:val="center"/>
          </w:tcPr>
          <w:p>
            <w:pPr>
              <w:widowControl/>
              <w:jc w:val="center"/>
              <w:textAlignment w:val="center"/>
              <w:rPr>
                <w:rFonts w:ascii="黑体" w:hAnsi="黑体" w:eastAsia="黑体" w:cs="黑体"/>
                <w:b/>
                <w:sz w:val="18"/>
                <w:szCs w:val="18"/>
              </w:rPr>
            </w:pPr>
            <w:r>
              <w:rPr>
                <w:rFonts w:hint="eastAsia" w:ascii="黑体" w:hAnsi="黑体" w:eastAsia="黑体" w:cs="黑体"/>
                <w:b/>
                <w:kern w:val="0"/>
                <w:sz w:val="18"/>
                <w:szCs w:val="18"/>
                <w:lang w:bidi="ar"/>
              </w:rPr>
              <w:t>一级</w:t>
            </w:r>
          </w:p>
          <w:p>
            <w:pPr>
              <w:jc w:val="center"/>
              <w:textAlignment w:val="center"/>
              <w:rPr>
                <w:rFonts w:ascii="黑体" w:hAnsi="黑体" w:eastAsia="黑体" w:cs="黑体"/>
                <w:b/>
                <w:sz w:val="18"/>
                <w:szCs w:val="18"/>
              </w:rPr>
            </w:pPr>
            <w:r>
              <w:rPr>
                <w:rFonts w:hint="eastAsia" w:ascii="黑体" w:hAnsi="黑体" w:eastAsia="黑体" w:cs="黑体"/>
                <w:b/>
                <w:kern w:val="0"/>
                <w:sz w:val="18"/>
                <w:szCs w:val="18"/>
                <w:lang w:bidi="ar"/>
              </w:rPr>
              <w:t>指标</w:t>
            </w:r>
          </w:p>
        </w:tc>
        <w:tc>
          <w:tcPr>
            <w:tcW w:w="901" w:type="dxa"/>
            <w:tcBorders>
              <w:top w:val="single" w:color="000000" w:sz="8" w:space="0"/>
              <w:left w:val="single" w:color="000000" w:sz="8" w:space="0"/>
              <w:right w:val="single" w:color="000000" w:sz="8" w:space="0"/>
            </w:tcBorders>
            <w:shd w:val="clear" w:color="auto" w:fill="FFFFFF"/>
            <w:vAlign w:val="center"/>
          </w:tcPr>
          <w:p>
            <w:pPr>
              <w:widowControl/>
              <w:jc w:val="center"/>
              <w:textAlignment w:val="center"/>
              <w:rPr>
                <w:rFonts w:ascii="黑体" w:hAnsi="黑体" w:eastAsia="黑体" w:cs="黑体"/>
                <w:b/>
                <w:sz w:val="18"/>
                <w:szCs w:val="18"/>
              </w:rPr>
            </w:pPr>
            <w:r>
              <w:rPr>
                <w:rFonts w:hint="eastAsia" w:ascii="黑体" w:hAnsi="黑体" w:eastAsia="黑体" w:cs="黑体"/>
                <w:b/>
                <w:kern w:val="0"/>
                <w:sz w:val="18"/>
                <w:szCs w:val="18"/>
                <w:lang w:bidi="ar"/>
              </w:rPr>
              <w:t>二级</w:t>
            </w:r>
          </w:p>
          <w:p>
            <w:pPr>
              <w:jc w:val="center"/>
              <w:textAlignment w:val="center"/>
              <w:rPr>
                <w:rFonts w:hint="eastAsia" w:ascii="黑体" w:hAnsi="黑体" w:eastAsia="黑体" w:cs="黑体"/>
                <w:b/>
                <w:sz w:val="18"/>
                <w:szCs w:val="18"/>
              </w:rPr>
            </w:pPr>
            <w:r>
              <w:rPr>
                <w:rFonts w:hint="eastAsia" w:ascii="黑体" w:hAnsi="黑体" w:eastAsia="黑体" w:cs="黑体"/>
                <w:b/>
                <w:kern w:val="0"/>
                <w:sz w:val="18"/>
                <w:szCs w:val="18"/>
                <w:lang w:bidi="ar"/>
              </w:rPr>
              <w:t>指标</w:t>
            </w:r>
          </w:p>
        </w:tc>
        <w:tc>
          <w:tcPr>
            <w:tcW w:w="201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黑体" w:hAnsi="黑体" w:eastAsia="黑体" w:cs="黑体"/>
                <w:b/>
                <w:sz w:val="18"/>
                <w:szCs w:val="18"/>
              </w:rPr>
            </w:pPr>
            <w:r>
              <w:rPr>
                <w:rFonts w:hint="eastAsia" w:ascii="黑体" w:hAnsi="黑体" w:eastAsia="黑体" w:cs="黑体"/>
                <w:b/>
                <w:kern w:val="0"/>
                <w:sz w:val="18"/>
                <w:szCs w:val="18"/>
                <w:lang w:bidi="ar"/>
              </w:rPr>
              <w:t>三级指标</w:t>
            </w:r>
          </w:p>
        </w:tc>
        <w:tc>
          <w:tcPr>
            <w:tcW w:w="63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黑体" w:hAnsi="黑体" w:eastAsia="黑体" w:cs="黑体"/>
                <w:b/>
                <w:sz w:val="18"/>
                <w:szCs w:val="18"/>
              </w:rPr>
            </w:pPr>
            <w:r>
              <w:rPr>
                <w:rFonts w:hint="eastAsia" w:ascii="黑体" w:hAnsi="黑体" w:eastAsia="黑体" w:cs="黑体"/>
                <w:b/>
                <w:kern w:val="0"/>
                <w:sz w:val="18"/>
                <w:szCs w:val="18"/>
                <w:lang w:bidi="ar"/>
              </w:rPr>
              <w:t>评分依据</w:t>
            </w: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黑体" w:hAnsi="黑体" w:eastAsia="黑体" w:cs="黑体"/>
                <w:b/>
                <w:sz w:val="18"/>
                <w:szCs w:val="18"/>
              </w:rPr>
            </w:pPr>
            <w:r>
              <w:rPr>
                <w:rFonts w:hint="eastAsia" w:ascii="黑体" w:hAnsi="黑体" w:eastAsia="黑体" w:cs="黑体"/>
                <w:b/>
                <w:kern w:val="0"/>
                <w:sz w:val="18"/>
                <w:szCs w:val="18"/>
                <w:lang w:bidi="ar"/>
              </w:rPr>
              <w:t>分值</w:t>
            </w:r>
          </w:p>
        </w:tc>
        <w:tc>
          <w:tcPr>
            <w:tcW w:w="5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黑体" w:hAnsi="黑体" w:eastAsia="黑体" w:cs="黑体"/>
                <w:b/>
                <w:sz w:val="18"/>
                <w:szCs w:val="18"/>
              </w:rPr>
            </w:pPr>
            <w:r>
              <w:rPr>
                <w:rFonts w:hint="eastAsia" w:ascii="黑体" w:hAnsi="黑体" w:eastAsia="黑体" w:cs="黑体"/>
                <w:b/>
                <w:kern w:val="0"/>
                <w:sz w:val="18"/>
                <w:szCs w:val="18"/>
                <w:lang w:bidi="ar"/>
              </w:rPr>
              <w:t>自评得分</w:t>
            </w:r>
          </w:p>
        </w:tc>
        <w:tc>
          <w:tcPr>
            <w:tcW w:w="72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黑体" w:hAnsi="黑体" w:eastAsia="黑体" w:cs="黑体"/>
                <w:b/>
                <w:kern w:val="0"/>
                <w:sz w:val="18"/>
                <w:szCs w:val="18"/>
                <w:lang w:bidi="ar"/>
              </w:rPr>
            </w:pPr>
            <w:r>
              <w:rPr>
                <w:rFonts w:hint="eastAsia" w:ascii="黑体" w:hAnsi="黑体" w:eastAsia="黑体" w:cs="黑体"/>
                <w:b/>
                <w:kern w:val="0"/>
                <w:sz w:val="18"/>
                <w:szCs w:val="18"/>
                <w:lang w:bidi="ar"/>
              </w:rPr>
              <w:t>二级学院考核小组</w:t>
            </w:r>
          </w:p>
          <w:p>
            <w:pPr>
              <w:widowControl/>
              <w:jc w:val="center"/>
              <w:textAlignment w:val="center"/>
              <w:rPr>
                <w:rFonts w:hint="eastAsia" w:ascii="黑体" w:hAnsi="黑体" w:eastAsia="黑体" w:cs="黑体"/>
                <w:b/>
                <w:sz w:val="18"/>
                <w:szCs w:val="18"/>
              </w:rPr>
            </w:pPr>
            <w:r>
              <w:rPr>
                <w:rFonts w:hint="eastAsia" w:ascii="黑体" w:hAnsi="黑体" w:eastAsia="黑体" w:cs="黑体"/>
                <w:b/>
                <w:kern w:val="0"/>
                <w:sz w:val="18"/>
                <w:szCs w:val="18"/>
                <w:lang w:bidi="ar"/>
              </w:rPr>
              <w:t>评分</w:t>
            </w:r>
          </w:p>
        </w:tc>
        <w:tc>
          <w:tcPr>
            <w:tcW w:w="9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黑体" w:hAnsi="黑体" w:eastAsia="黑体" w:cs="黑体"/>
                <w:b/>
                <w:sz w:val="18"/>
                <w:szCs w:val="18"/>
                <w:lang w:eastAsia="zh-CN"/>
              </w:rPr>
            </w:pPr>
            <w:r>
              <w:rPr>
                <w:rFonts w:hint="eastAsia" w:ascii="黑体" w:hAnsi="黑体" w:eastAsia="黑体" w:cs="黑体"/>
                <w:b/>
                <w:kern w:val="0"/>
                <w:sz w:val="18"/>
                <w:szCs w:val="18"/>
                <w:lang w:val="en-US" w:eastAsia="zh-CN" w:bidi="ar"/>
              </w:rPr>
              <w:t>审核部门</w:t>
            </w:r>
          </w:p>
        </w:tc>
        <w:tc>
          <w:tcPr>
            <w:tcW w:w="7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黑体" w:hAnsi="黑体" w:eastAsia="黑体" w:cs="黑体"/>
                <w:b/>
                <w:kern w:val="0"/>
                <w:sz w:val="18"/>
                <w:szCs w:val="18"/>
                <w:lang w:val="en-US" w:eastAsia="zh-CN" w:bidi="ar"/>
              </w:rPr>
            </w:pPr>
            <w:r>
              <w:rPr>
                <w:rFonts w:hint="eastAsia" w:ascii="黑体" w:hAnsi="黑体" w:eastAsia="黑体" w:cs="黑体"/>
                <w:b/>
                <w:kern w:val="0"/>
                <w:sz w:val="18"/>
                <w:szCs w:val="18"/>
                <w:lang w:val="en-US" w:eastAsia="zh-CN" w:bidi="ar"/>
              </w:rPr>
              <w:t>审核</w:t>
            </w:r>
          </w:p>
          <w:p>
            <w:pPr>
              <w:widowControl/>
              <w:jc w:val="center"/>
              <w:textAlignment w:val="center"/>
              <w:rPr>
                <w:rFonts w:hint="eastAsia" w:ascii="黑体" w:hAnsi="黑体" w:eastAsia="黑体" w:cs="黑体"/>
                <w:b/>
                <w:sz w:val="18"/>
                <w:szCs w:val="18"/>
                <w:lang w:eastAsia="zh-CN"/>
              </w:rPr>
            </w:pPr>
            <w:r>
              <w:rPr>
                <w:rFonts w:hint="eastAsia" w:ascii="黑体" w:hAnsi="黑体" w:eastAsia="黑体" w:cs="黑体"/>
                <w:b/>
                <w:kern w:val="0"/>
                <w:sz w:val="18"/>
                <w:szCs w:val="18"/>
                <w:lang w:val="en-US" w:eastAsia="zh-CN" w:bidi="ar"/>
              </w:rPr>
              <w:t>评分</w:t>
            </w:r>
          </w:p>
        </w:tc>
      </w:tr>
      <w:tr>
        <w:tblPrEx>
          <w:tblLayout w:type="fixed"/>
          <w:tblCellMar>
            <w:top w:w="15" w:type="dxa"/>
            <w:left w:w="15" w:type="dxa"/>
            <w:bottom w:w="15" w:type="dxa"/>
            <w:right w:w="15" w:type="dxa"/>
          </w:tblCellMar>
        </w:tblPrEx>
        <w:trPr>
          <w:trHeight w:val="1339" w:hRule="atLeast"/>
        </w:trPr>
        <w:tc>
          <w:tcPr>
            <w:tcW w:w="817"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A.</w:t>
            </w:r>
          </w:p>
          <w:p>
            <w:pPr>
              <w:widowControl/>
              <w:spacing w:line="276" w:lineRule="auto"/>
              <w:jc w:val="center"/>
              <w:textAlignment w:val="center"/>
              <w:rPr>
                <w:rFonts w:hint="eastAsia" w:ascii="宋体" w:hAnsi="宋体" w:cs="宋体"/>
                <w:sz w:val="20"/>
                <w:szCs w:val="20"/>
              </w:rPr>
            </w:pPr>
            <w:r>
              <w:rPr>
                <w:rFonts w:hint="eastAsia" w:ascii="宋体" w:hAnsi="宋体" w:cs="宋体"/>
                <w:kern w:val="0"/>
                <w:sz w:val="20"/>
                <w:szCs w:val="20"/>
                <w:lang w:bidi="ar"/>
              </w:rPr>
              <w:t>思想政治教育（100分）</w:t>
            </w:r>
          </w:p>
        </w:tc>
        <w:tc>
          <w:tcPr>
            <w:tcW w:w="901"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A1.理论教育</w:t>
            </w:r>
          </w:p>
          <w:p>
            <w:pPr>
              <w:widowControl/>
              <w:spacing w:line="276" w:lineRule="auto"/>
              <w:jc w:val="center"/>
              <w:textAlignment w:val="center"/>
              <w:rPr>
                <w:rFonts w:hint="eastAsia" w:ascii="宋体" w:hAnsi="宋体" w:cs="宋体"/>
                <w:sz w:val="20"/>
                <w:szCs w:val="20"/>
              </w:rPr>
            </w:pPr>
          </w:p>
        </w:tc>
        <w:tc>
          <w:tcPr>
            <w:tcW w:w="201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textAlignment w:val="center"/>
              <w:rPr>
                <w:rFonts w:hint="eastAsia" w:ascii="宋体" w:hAnsi="宋体" w:cs="宋体"/>
                <w:sz w:val="20"/>
                <w:szCs w:val="20"/>
              </w:rPr>
            </w:pPr>
            <w:r>
              <w:rPr>
                <w:rFonts w:hint="eastAsia" w:ascii="宋体" w:hAnsi="宋体" w:cs="宋体"/>
                <w:kern w:val="0"/>
                <w:sz w:val="20"/>
                <w:szCs w:val="20"/>
                <w:lang w:bidi="ar"/>
              </w:rPr>
              <w:t>理想信念教育、爱国主义教育、形势与政策教育等</w:t>
            </w:r>
          </w:p>
        </w:tc>
        <w:tc>
          <w:tcPr>
            <w:tcW w:w="63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left"/>
              <w:textAlignment w:val="center"/>
              <w:rPr>
                <w:rFonts w:hint="eastAsia" w:ascii="宋体" w:hAnsi="宋体" w:cs="宋体"/>
                <w:sz w:val="20"/>
                <w:szCs w:val="20"/>
              </w:rPr>
            </w:pPr>
            <w:r>
              <w:rPr>
                <w:rFonts w:hint="eastAsia" w:ascii="宋体" w:hAnsi="宋体" w:cs="宋体"/>
                <w:kern w:val="0"/>
                <w:sz w:val="20"/>
                <w:szCs w:val="20"/>
                <w:lang w:bidi="ar"/>
              </w:rPr>
              <w:t>积极组织并参与升旗仪式，每学年开展相应主题的各类教育活动不少于4次，每次2分。担任形势政策课程教师，或结合当前国际国内局势每学年不少于开展2次专题讲座。</w:t>
            </w: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textAlignment w:val="center"/>
              <w:rPr>
                <w:rFonts w:hint="eastAsia" w:ascii="宋体" w:hAnsi="宋体" w:cs="宋体"/>
                <w:sz w:val="20"/>
                <w:szCs w:val="20"/>
              </w:rPr>
            </w:pPr>
            <w:r>
              <w:rPr>
                <w:rFonts w:hint="eastAsia" w:ascii="宋体" w:hAnsi="宋体" w:cs="宋体"/>
                <w:kern w:val="0"/>
                <w:sz w:val="20"/>
                <w:szCs w:val="20"/>
                <w:lang w:bidi="ar"/>
              </w:rPr>
              <w:t>14</w:t>
            </w:r>
          </w:p>
        </w:tc>
        <w:tc>
          <w:tcPr>
            <w:tcW w:w="5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76" w:lineRule="auto"/>
              <w:jc w:val="center"/>
              <w:rPr>
                <w:rFonts w:hint="eastAsia" w:ascii="宋体" w:hAnsi="宋体" w:cs="宋体"/>
                <w:sz w:val="20"/>
                <w:szCs w:val="20"/>
              </w:rPr>
            </w:pPr>
          </w:p>
        </w:tc>
        <w:tc>
          <w:tcPr>
            <w:tcW w:w="72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76" w:lineRule="auto"/>
              <w:jc w:val="center"/>
              <w:rPr>
                <w:rFonts w:hint="eastAsia" w:ascii="宋体" w:hAnsi="宋体" w:cs="宋体"/>
                <w:sz w:val="20"/>
                <w:szCs w:val="20"/>
              </w:rPr>
            </w:pPr>
          </w:p>
        </w:tc>
        <w:tc>
          <w:tcPr>
            <w:tcW w:w="9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textAlignment w:val="center"/>
              <w:rPr>
                <w:rFonts w:hint="eastAsia" w:ascii="宋体" w:hAnsi="宋体" w:eastAsia="宋体" w:cs="宋体"/>
                <w:sz w:val="20"/>
                <w:szCs w:val="20"/>
                <w:lang w:eastAsia="zh-CN"/>
              </w:rPr>
            </w:pPr>
            <w:r>
              <w:rPr>
                <w:rFonts w:hint="eastAsia" w:ascii="宋体" w:hAnsi="宋体" w:cs="宋体"/>
                <w:kern w:val="0"/>
                <w:sz w:val="20"/>
                <w:szCs w:val="20"/>
                <w:lang w:val="en-US" w:eastAsia="zh-CN" w:bidi="ar"/>
              </w:rPr>
              <w:t>学工部（处）</w:t>
            </w:r>
          </w:p>
        </w:tc>
        <w:tc>
          <w:tcPr>
            <w:tcW w:w="7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76" w:lineRule="auto"/>
              <w:jc w:val="center"/>
              <w:rPr>
                <w:rFonts w:hint="eastAsia" w:ascii="宋体" w:hAnsi="宋体" w:cs="宋体"/>
                <w:sz w:val="20"/>
                <w:szCs w:val="20"/>
              </w:rPr>
            </w:pPr>
          </w:p>
        </w:tc>
      </w:tr>
      <w:tr>
        <w:tblPrEx>
          <w:tblLayout w:type="fixed"/>
          <w:tblCellMar>
            <w:top w:w="15" w:type="dxa"/>
            <w:left w:w="15" w:type="dxa"/>
            <w:bottom w:w="15" w:type="dxa"/>
            <w:right w:w="15" w:type="dxa"/>
          </w:tblCellMar>
        </w:tblPrEx>
        <w:trPr>
          <w:trHeight w:val="912" w:hRule="atLeast"/>
        </w:trPr>
        <w:tc>
          <w:tcPr>
            <w:tcW w:w="81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76" w:lineRule="auto"/>
              <w:jc w:val="center"/>
              <w:rPr>
                <w:rFonts w:hint="eastAsia" w:ascii="宋体" w:hAnsi="宋体" w:cs="宋体"/>
                <w:sz w:val="20"/>
                <w:szCs w:val="20"/>
              </w:rPr>
            </w:pPr>
          </w:p>
        </w:tc>
        <w:tc>
          <w:tcPr>
            <w:tcW w:w="90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76" w:lineRule="auto"/>
              <w:jc w:val="center"/>
              <w:rPr>
                <w:rFonts w:hint="eastAsia" w:ascii="宋体" w:hAnsi="宋体" w:cs="宋体"/>
                <w:sz w:val="20"/>
                <w:szCs w:val="20"/>
              </w:rPr>
            </w:pPr>
          </w:p>
        </w:tc>
        <w:tc>
          <w:tcPr>
            <w:tcW w:w="201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textAlignment w:val="center"/>
              <w:rPr>
                <w:rFonts w:hint="eastAsia" w:ascii="宋体" w:hAnsi="宋体" w:cs="宋体"/>
                <w:sz w:val="20"/>
                <w:szCs w:val="20"/>
              </w:rPr>
            </w:pPr>
            <w:r>
              <w:rPr>
                <w:rFonts w:hint="eastAsia" w:ascii="宋体" w:hAnsi="宋体" w:cs="宋体"/>
                <w:kern w:val="0"/>
                <w:sz w:val="20"/>
                <w:szCs w:val="20"/>
                <w:lang w:bidi="ar"/>
              </w:rPr>
              <w:t>党团重要思想理论的教育和实践</w:t>
            </w:r>
          </w:p>
        </w:tc>
        <w:tc>
          <w:tcPr>
            <w:tcW w:w="63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left"/>
              <w:textAlignment w:val="center"/>
              <w:rPr>
                <w:rFonts w:hint="eastAsia" w:ascii="宋体" w:hAnsi="宋体" w:cs="宋体"/>
                <w:sz w:val="20"/>
                <w:szCs w:val="20"/>
              </w:rPr>
            </w:pPr>
            <w:r>
              <w:rPr>
                <w:rFonts w:hint="eastAsia" w:ascii="宋体" w:hAnsi="宋体" w:cs="宋体"/>
                <w:kern w:val="0"/>
                <w:sz w:val="20"/>
                <w:szCs w:val="20"/>
                <w:lang w:bidi="ar"/>
              </w:rPr>
              <w:t>每学年组织开展党、团员培训不少于2次，每次2分（共</w:t>
            </w:r>
            <w:r>
              <w:rPr>
                <w:rFonts w:hint="eastAsia" w:ascii="宋体" w:hAnsi="宋体" w:cs="宋体"/>
                <w:kern w:val="0"/>
                <w:sz w:val="20"/>
                <w:szCs w:val="20"/>
                <w:lang w:val="en-US" w:eastAsia="zh-CN" w:bidi="ar"/>
              </w:rPr>
              <w:t>6</w:t>
            </w:r>
            <w:r>
              <w:rPr>
                <w:rFonts w:hint="eastAsia" w:ascii="宋体" w:hAnsi="宋体" w:cs="宋体"/>
                <w:kern w:val="0"/>
                <w:sz w:val="20"/>
                <w:szCs w:val="20"/>
                <w:lang w:bidi="ar"/>
              </w:rPr>
              <w:t>分）；参与党、团日活动不少于6次，每次1分（共</w:t>
            </w:r>
            <w:r>
              <w:rPr>
                <w:rFonts w:hint="eastAsia" w:ascii="宋体" w:hAnsi="宋体" w:cs="宋体"/>
                <w:kern w:val="0"/>
                <w:sz w:val="20"/>
                <w:szCs w:val="20"/>
                <w:lang w:val="en-US" w:eastAsia="zh-CN" w:bidi="ar"/>
              </w:rPr>
              <w:t>10</w:t>
            </w:r>
            <w:r>
              <w:rPr>
                <w:rFonts w:hint="eastAsia" w:ascii="宋体" w:hAnsi="宋体" w:cs="宋体"/>
                <w:kern w:val="0"/>
                <w:sz w:val="20"/>
                <w:szCs w:val="20"/>
                <w:lang w:bidi="ar"/>
              </w:rPr>
              <w:t>分）。</w:t>
            </w: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textAlignment w:val="center"/>
              <w:rPr>
                <w:rFonts w:hint="eastAsia" w:ascii="宋体" w:hAnsi="宋体" w:cs="宋体"/>
                <w:sz w:val="20"/>
                <w:szCs w:val="20"/>
              </w:rPr>
            </w:pPr>
            <w:r>
              <w:rPr>
                <w:rFonts w:hint="eastAsia" w:ascii="宋体" w:hAnsi="宋体" w:cs="宋体"/>
                <w:kern w:val="0"/>
                <w:sz w:val="20"/>
                <w:szCs w:val="20"/>
                <w:lang w:bidi="ar"/>
              </w:rPr>
              <w:t>16</w:t>
            </w:r>
          </w:p>
        </w:tc>
        <w:tc>
          <w:tcPr>
            <w:tcW w:w="5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76" w:lineRule="auto"/>
              <w:jc w:val="center"/>
              <w:rPr>
                <w:rFonts w:hint="eastAsia" w:ascii="宋体" w:hAnsi="宋体" w:cs="宋体"/>
                <w:sz w:val="20"/>
                <w:szCs w:val="20"/>
              </w:rPr>
            </w:pPr>
          </w:p>
        </w:tc>
        <w:tc>
          <w:tcPr>
            <w:tcW w:w="72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76" w:lineRule="auto"/>
              <w:jc w:val="center"/>
              <w:rPr>
                <w:rFonts w:hint="eastAsia" w:ascii="宋体" w:hAnsi="宋体" w:cs="宋体"/>
                <w:sz w:val="20"/>
                <w:szCs w:val="20"/>
              </w:rPr>
            </w:pPr>
          </w:p>
        </w:tc>
        <w:tc>
          <w:tcPr>
            <w:tcW w:w="9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textAlignment w:val="center"/>
              <w:rPr>
                <w:rFonts w:hint="eastAsia" w:ascii="宋体" w:hAnsi="宋体" w:cs="宋体"/>
                <w:sz w:val="20"/>
                <w:szCs w:val="20"/>
              </w:rPr>
            </w:pPr>
            <w:r>
              <w:rPr>
                <w:rFonts w:hint="eastAsia" w:ascii="宋体" w:hAnsi="宋体" w:cs="宋体"/>
                <w:kern w:val="0"/>
                <w:sz w:val="20"/>
                <w:szCs w:val="20"/>
                <w:lang w:val="en-US" w:eastAsia="zh-CN" w:bidi="ar"/>
              </w:rPr>
              <w:t>团委、组织部</w:t>
            </w:r>
          </w:p>
        </w:tc>
        <w:tc>
          <w:tcPr>
            <w:tcW w:w="7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76" w:lineRule="auto"/>
              <w:jc w:val="center"/>
              <w:rPr>
                <w:rFonts w:hint="eastAsia" w:ascii="宋体" w:hAnsi="宋体" w:cs="宋体"/>
                <w:sz w:val="20"/>
                <w:szCs w:val="20"/>
              </w:rPr>
            </w:pPr>
          </w:p>
        </w:tc>
      </w:tr>
      <w:tr>
        <w:tblPrEx>
          <w:tblLayout w:type="fixed"/>
          <w:tblCellMar>
            <w:top w:w="15" w:type="dxa"/>
            <w:left w:w="15" w:type="dxa"/>
            <w:bottom w:w="15" w:type="dxa"/>
            <w:right w:w="15" w:type="dxa"/>
          </w:tblCellMar>
        </w:tblPrEx>
        <w:trPr>
          <w:trHeight w:val="912" w:hRule="atLeast"/>
        </w:trPr>
        <w:tc>
          <w:tcPr>
            <w:tcW w:w="81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76" w:lineRule="auto"/>
              <w:jc w:val="center"/>
              <w:rPr>
                <w:rFonts w:hint="eastAsia" w:ascii="宋体" w:hAnsi="宋体" w:cs="宋体"/>
                <w:sz w:val="20"/>
                <w:szCs w:val="20"/>
              </w:rPr>
            </w:pPr>
          </w:p>
        </w:tc>
        <w:tc>
          <w:tcPr>
            <w:tcW w:w="901"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A2.法制、道德及安全教育</w:t>
            </w:r>
          </w:p>
          <w:p>
            <w:pPr>
              <w:widowControl/>
              <w:spacing w:line="276" w:lineRule="auto"/>
              <w:jc w:val="center"/>
              <w:textAlignment w:val="center"/>
              <w:rPr>
                <w:rFonts w:hint="eastAsia" w:ascii="宋体" w:hAnsi="宋体" w:cs="宋体"/>
                <w:sz w:val="20"/>
                <w:szCs w:val="20"/>
              </w:rPr>
            </w:pPr>
          </w:p>
        </w:tc>
        <w:tc>
          <w:tcPr>
            <w:tcW w:w="201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textAlignment w:val="center"/>
              <w:rPr>
                <w:rFonts w:hint="eastAsia" w:ascii="宋体" w:hAnsi="宋体" w:cs="宋体"/>
                <w:sz w:val="20"/>
                <w:szCs w:val="20"/>
              </w:rPr>
            </w:pPr>
            <w:r>
              <w:rPr>
                <w:rFonts w:hint="eastAsia" w:ascii="宋体" w:hAnsi="宋体" w:cs="宋体"/>
                <w:kern w:val="0"/>
                <w:sz w:val="20"/>
                <w:szCs w:val="20"/>
                <w:lang w:bidi="ar"/>
              </w:rPr>
              <w:t>法制、道德教育、安全警示教育</w:t>
            </w:r>
          </w:p>
        </w:tc>
        <w:tc>
          <w:tcPr>
            <w:tcW w:w="63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left"/>
              <w:textAlignment w:val="center"/>
              <w:rPr>
                <w:rFonts w:hint="eastAsia" w:ascii="宋体" w:hAnsi="宋体" w:cs="宋体"/>
                <w:sz w:val="20"/>
                <w:szCs w:val="20"/>
              </w:rPr>
            </w:pPr>
            <w:r>
              <w:rPr>
                <w:rFonts w:hint="eastAsia" w:ascii="宋体" w:hAnsi="宋体" w:cs="宋体"/>
                <w:kern w:val="0"/>
                <w:sz w:val="20"/>
                <w:szCs w:val="20"/>
                <w:lang w:bidi="ar"/>
              </w:rPr>
              <w:t>召开所带学生年级会议或组织主题班会、讲座或召开会议，深入开展法制、道德、安全等教育，每学年不少于5次，每次2分。</w:t>
            </w: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5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76" w:lineRule="auto"/>
              <w:jc w:val="center"/>
              <w:rPr>
                <w:rFonts w:hint="eastAsia" w:ascii="宋体" w:hAnsi="宋体" w:cs="宋体"/>
                <w:sz w:val="20"/>
                <w:szCs w:val="20"/>
              </w:rPr>
            </w:pPr>
          </w:p>
        </w:tc>
        <w:tc>
          <w:tcPr>
            <w:tcW w:w="72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76" w:lineRule="auto"/>
              <w:jc w:val="center"/>
              <w:rPr>
                <w:rFonts w:hint="eastAsia" w:ascii="宋体" w:hAnsi="宋体" w:cs="宋体"/>
                <w:sz w:val="20"/>
                <w:szCs w:val="20"/>
              </w:rPr>
            </w:pPr>
          </w:p>
        </w:tc>
        <w:tc>
          <w:tcPr>
            <w:tcW w:w="9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textAlignment w:val="center"/>
              <w:rPr>
                <w:rFonts w:hint="eastAsia" w:ascii="宋体" w:hAnsi="宋体" w:cs="宋体"/>
                <w:sz w:val="20"/>
                <w:szCs w:val="20"/>
              </w:rPr>
            </w:pPr>
            <w:r>
              <w:rPr>
                <w:rFonts w:hint="eastAsia" w:ascii="宋体" w:hAnsi="宋体" w:cs="宋体"/>
                <w:kern w:val="0"/>
                <w:sz w:val="20"/>
                <w:szCs w:val="20"/>
                <w:lang w:val="en-US" w:eastAsia="zh-CN" w:bidi="ar"/>
              </w:rPr>
              <w:t>学工部（处）</w:t>
            </w:r>
          </w:p>
        </w:tc>
        <w:tc>
          <w:tcPr>
            <w:tcW w:w="7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76" w:lineRule="auto"/>
              <w:jc w:val="center"/>
              <w:rPr>
                <w:rFonts w:hint="eastAsia" w:ascii="宋体" w:hAnsi="宋体" w:cs="宋体"/>
                <w:sz w:val="20"/>
                <w:szCs w:val="20"/>
              </w:rPr>
            </w:pPr>
          </w:p>
        </w:tc>
      </w:tr>
      <w:tr>
        <w:tblPrEx>
          <w:tblLayout w:type="fixed"/>
          <w:tblCellMar>
            <w:top w:w="15" w:type="dxa"/>
            <w:left w:w="15" w:type="dxa"/>
            <w:bottom w:w="15" w:type="dxa"/>
            <w:right w:w="15" w:type="dxa"/>
          </w:tblCellMar>
        </w:tblPrEx>
        <w:trPr>
          <w:trHeight w:val="936" w:hRule="atLeast"/>
        </w:trPr>
        <w:tc>
          <w:tcPr>
            <w:tcW w:w="817" w:type="dxa"/>
            <w:vMerge w:val="continue"/>
            <w:tcBorders>
              <w:top w:val="single" w:color="000000" w:sz="8" w:space="0"/>
              <w:left w:val="single" w:color="000000" w:sz="8" w:space="0"/>
              <w:bottom w:val="single" w:color="auto" w:sz="4" w:space="0"/>
              <w:right w:val="single" w:color="000000" w:sz="8" w:space="0"/>
            </w:tcBorders>
            <w:shd w:val="clear" w:color="auto" w:fill="FFFFFF"/>
            <w:vAlign w:val="center"/>
          </w:tcPr>
          <w:p>
            <w:pPr>
              <w:spacing w:line="276" w:lineRule="auto"/>
              <w:jc w:val="center"/>
              <w:rPr>
                <w:rFonts w:hint="eastAsia" w:ascii="宋体" w:hAnsi="宋体" w:cs="宋体"/>
                <w:sz w:val="20"/>
                <w:szCs w:val="20"/>
              </w:rPr>
            </w:pPr>
          </w:p>
        </w:tc>
        <w:tc>
          <w:tcPr>
            <w:tcW w:w="90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76" w:lineRule="auto"/>
              <w:jc w:val="center"/>
              <w:rPr>
                <w:rFonts w:hint="eastAsia" w:ascii="宋体" w:hAnsi="宋体" w:cs="宋体"/>
                <w:sz w:val="20"/>
                <w:szCs w:val="20"/>
              </w:rPr>
            </w:pPr>
          </w:p>
        </w:tc>
        <w:tc>
          <w:tcPr>
            <w:tcW w:w="201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textAlignment w:val="center"/>
              <w:rPr>
                <w:rFonts w:hint="eastAsia" w:ascii="宋体" w:hAnsi="宋体" w:cs="宋体"/>
                <w:sz w:val="20"/>
                <w:szCs w:val="20"/>
              </w:rPr>
            </w:pPr>
            <w:r>
              <w:rPr>
                <w:rFonts w:hint="eastAsia" w:ascii="宋体" w:hAnsi="宋体" w:cs="宋体"/>
                <w:kern w:val="0"/>
                <w:sz w:val="20"/>
                <w:szCs w:val="20"/>
                <w:lang w:bidi="ar"/>
              </w:rPr>
              <w:t>校规校纪教育</w:t>
            </w:r>
          </w:p>
        </w:tc>
        <w:tc>
          <w:tcPr>
            <w:tcW w:w="63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left"/>
              <w:textAlignment w:val="center"/>
              <w:rPr>
                <w:rFonts w:hint="eastAsia" w:ascii="宋体" w:hAnsi="宋体" w:cs="宋体"/>
                <w:sz w:val="20"/>
                <w:szCs w:val="20"/>
              </w:rPr>
            </w:pPr>
            <w:r>
              <w:rPr>
                <w:rFonts w:hint="eastAsia" w:ascii="宋体" w:hAnsi="宋体" w:cs="宋体"/>
                <w:kern w:val="0"/>
                <w:sz w:val="20"/>
                <w:szCs w:val="20"/>
                <w:lang w:bidi="ar"/>
              </w:rPr>
              <w:t>做好《学生管理制度汇编》的学习指导和培训。</w:t>
            </w: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5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76" w:lineRule="auto"/>
              <w:jc w:val="center"/>
              <w:rPr>
                <w:rFonts w:hint="eastAsia" w:ascii="宋体" w:hAnsi="宋体" w:cs="宋体"/>
                <w:sz w:val="20"/>
                <w:szCs w:val="20"/>
              </w:rPr>
            </w:pPr>
          </w:p>
        </w:tc>
        <w:tc>
          <w:tcPr>
            <w:tcW w:w="72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76" w:lineRule="auto"/>
              <w:jc w:val="center"/>
              <w:rPr>
                <w:rFonts w:hint="eastAsia" w:ascii="宋体" w:hAnsi="宋体" w:cs="宋体"/>
                <w:sz w:val="20"/>
                <w:szCs w:val="20"/>
              </w:rPr>
            </w:pPr>
          </w:p>
        </w:tc>
        <w:tc>
          <w:tcPr>
            <w:tcW w:w="9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textAlignment w:val="center"/>
              <w:rPr>
                <w:rFonts w:hint="eastAsia" w:ascii="宋体" w:hAnsi="宋体" w:cs="宋体"/>
                <w:sz w:val="20"/>
                <w:szCs w:val="20"/>
              </w:rPr>
            </w:pPr>
            <w:r>
              <w:rPr>
                <w:rFonts w:hint="eastAsia" w:ascii="宋体" w:hAnsi="宋体" w:cs="宋体"/>
                <w:kern w:val="0"/>
                <w:sz w:val="20"/>
                <w:szCs w:val="20"/>
                <w:lang w:val="en-US" w:eastAsia="zh-CN" w:bidi="ar"/>
              </w:rPr>
              <w:t>学工部（处）</w:t>
            </w:r>
          </w:p>
        </w:tc>
        <w:tc>
          <w:tcPr>
            <w:tcW w:w="7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76" w:lineRule="auto"/>
              <w:jc w:val="center"/>
              <w:rPr>
                <w:rFonts w:hint="eastAsia" w:ascii="仿宋_GB2312" w:hAnsi="宋体" w:eastAsia="仿宋_GB2312" w:cs="仿宋_GB2312"/>
                <w:sz w:val="20"/>
                <w:szCs w:val="20"/>
              </w:rPr>
            </w:pPr>
          </w:p>
        </w:tc>
      </w:tr>
    </w:tbl>
    <w:p>
      <w:pPr>
        <w:jc w:val="left"/>
        <w:rPr>
          <w:rFonts w:hint="eastAsia" w:ascii="宋体" w:hAnsi="宋体" w:cs="宋体"/>
          <w:kern w:val="0"/>
          <w:sz w:val="24"/>
          <w:szCs w:val="28"/>
          <w:lang w:bidi="ar"/>
        </w:rPr>
      </w:pPr>
      <w:r>
        <w:br w:type="page"/>
      </w:r>
    </w:p>
    <w:tbl>
      <w:tblPr>
        <w:tblStyle w:val="5"/>
        <w:tblW w:w="13740" w:type="dxa"/>
        <w:tblInd w:w="0" w:type="dxa"/>
        <w:tblLayout w:type="fixed"/>
        <w:tblCellMar>
          <w:top w:w="15" w:type="dxa"/>
          <w:left w:w="15" w:type="dxa"/>
          <w:bottom w:w="15" w:type="dxa"/>
          <w:right w:w="15" w:type="dxa"/>
        </w:tblCellMar>
      </w:tblPr>
      <w:tblGrid>
        <w:gridCol w:w="820"/>
        <w:gridCol w:w="903"/>
        <w:gridCol w:w="2023"/>
        <w:gridCol w:w="6356"/>
        <w:gridCol w:w="649"/>
        <w:gridCol w:w="564"/>
        <w:gridCol w:w="730"/>
        <w:gridCol w:w="948"/>
        <w:gridCol w:w="747"/>
      </w:tblGrid>
      <w:tr>
        <w:tblPrEx>
          <w:tblLayout w:type="fixed"/>
          <w:tblCellMar>
            <w:top w:w="15" w:type="dxa"/>
            <w:left w:w="15" w:type="dxa"/>
            <w:bottom w:w="15" w:type="dxa"/>
            <w:right w:w="15" w:type="dxa"/>
          </w:tblCellMar>
        </w:tblPrEx>
        <w:trPr>
          <w:trHeight w:val="1323" w:hRule="atLeast"/>
        </w:trPr>
        <w:tc>
          <w:tcPr>
            <w:tcW w:w="820" w:type="dxa"/>
            <w:tcBorders>
              <w:top w:val="single" w:color="auto" w:sz="4" w:space="0"/>
              <w:left w:val="single" w:color="000000" w:sz="8" w:space="0"/>
              <w:right w:val="single" w:color="000000" w:sz="8" w:space="0"/>
            </w:tcBorders>
            <w:shd w:val="clear" w:color="auto" w:fill="FFFFFF"/>
            <w:vAlign w:val="center"/>
          </w:tcPr>
          <w:p>
            <w:pPr>
              <w:widowControl/>
              <w:jc w:val="center"/>
              <w:textAlignment w:val="center"/>
              <w:rPr>
                <w:rFonts w:ascii="黑体" w:hAnsi="黑体" w:eastAsia="黑体" w:cs="黑体"/>
                <w:b/>
                <w:kern w:val="0"/>
                <w:sz w:val="18"/>
                <w:szCs w:val="18"/>
                <w:lang w:bidi="ar"/>
              </w:rPr>
            </w:pPr>
            <w:r>
              <w:rPr>
                <w:rFonts w:hint="eastAsia" w:ascii="黑体" w:hAnsi="黑体" w:eastAsia="黑体" w:cs="黑体"/>
                <w:b/>
                <w:kern w:val="0"/>
                <w:sz w:val="18"/>
                <w:szCs w:val="18"/>
                <w:lang w:bidi="ar"/>
              </w:rPr>
              <w:t>一级</w:t>
            </w:r>
          </w:p>
          <w:p>
            <w:pPr>
              <w:widowControl/>
              <w:jc w:val="center"/>
              <w:textAlignment w:val="center"/>
              <w:rPr>
                <w:rFonts w:ascii="黑体" w:hAnsi="黑体" w:eastAsia="黑体" w:cs="黑体"/>
                <w:b/>
                <w:kern w:val="0"/>
                <w:sz w:val="18"/>
                <w:szCs w:val="18"/>
                <w:lang w:bidi="ar"/>
              </w:rPr>
            </w:pPr>
            <w:r>
              <w:rPr>
                <w:rFonts w:hint="eastAsia" w:ascii="黑体" w:hAnsi="黑体" w:eastAsia="黑体" w:cs="黑体"/>
                <w:b/>
                <w:kern w:val="0"/>
                <w:sz w:val="18"/>
                <w:szCs w:val="18"/>
                <w:lang w:bidi="ar"/>
              </w:rPr>
              <w:t>指标</w:t>
            </w:r>
          </w:p>
        </w:tc>
        <w:tc>
          <w:tcPr>
            <w:tcW w:w="903" w:type="dxa"/>
            <w:tcBorders>
              <w:top w:val="single" w:color="000000" w:sz="8" w:space="0"/>
              <w:left w:val="single" w:color="000000" w:sz="8" w:space="0"/>
              <w:right w:val="single" w:color="000000" w:sz="8" w:space="0"/>
            </w:tcBorders>
            <w:shd w:val="clear" w:color="auto" w:fill="FFFFFF"/>
            <w:vAlign w:val="center"/>
          </w:tcPr>
          <w:p>
            <w:pPr>
              <w:widowControl/>
              <w:jc w:val="center"/>
              <w:textAlignment w:val="center"/>
              <w:rPr>
                <w:rFonts w:ascii="黑体" w:hAnsi="黑体" w:eastAsia="黑体" w:cs="黑体"/>
                <w:b/>
                <w:kern w:val="0"/>
                <w:sz w:val="18"/>
                <w:szCs w:val="18"/>
                <w:lang w:bidi="ar"/>
              </w:rPr>
            </w:pPr>
            <w:r>
              <w:rPr>
                <w:rFonts w:hint="eastAsia" w:ascii="黑体" w:hAnsi="黑体" w:eastAsia="黑体" w:cs="黑体"/>
                <w:b/>
                <w:kern w:val="0"/>
                <w:sz w:val="18"/>
                <w:szCs w:val="18"/>
                <w:lang w:bidi="ar"/>
              </w:rPr>
              <w:t>二级</w:t>
            </w:r>
          </w:p>
          <w:p>
            <w:pPr>
              <w:widowControl/>
              <w:jc w:val="center"/>
              <w:textAlignment w:val="center"/>
              <w:rPr>
                <w:rFonts w:hint="eastAsia" w:ascii="黑体" w:hAnsi="黑体" w:eastAsia="黑体" w:cs="黑体"/>
                <w:b/>
                <w:kern w:val="0"/>
                <w:sz w:val="18"/>
                <w:szCs w:val="18"/>
                <w:lang w:bidi="ar"/>
              </w:rPr>
            </w:pPr>
            <w:r>
              <w:rPr>
                <w:rFonts w:hint="eastAsia" w:ascii="黑体" w:hAnsi="黑体" w:eastAsia="黑体" w:cs="黑体"/>
                <w:b/>
                <w:kern w:val="0"/>
                <w:sz w:val="18"/>
                <w:szCs w:val="18"/>
                <w:lang w:bidi="ar"/>
              </w:rPr>
              <w:t>指标</w:t>
            </w:r>
          </w:p>
        </w:tc>
        <w:tc>
          <w:tcPr>
            <w:tcW w:w="2023" w:type="dxa"/>
            <w:tcBorders>
              <w:top w:val="single" w:color="000000" w:sz="8" w:space="0"/>
              <w:left w:val="single" w:color="000000" w:sz="8" w:space="0"/>
              <w:right w:val="single" w:color="000000" w:sz="8" w:space="0"/>
            </w:tcBorders>
            <w:shd w:val="clear" w:color="auto" w:fill="FFFFFF"/>
            <w:vAlign w:val="center"/>
          </w:tcPr>
          <w:p>
            <w:pPr>
              <w:widowControl/>
              <w:jc w:val="center"/>
              <w:textAlignment w:val="center"/>
              <w:rPr>
                <w:rFonts w:hint="eastAsia" w:ascii="黑体" w:hAnsi="黑体" w:eastAsia="黑体" w:cs="黑体"/>
                <w:b/>
                <w:kern w:val="0"/>
                <w:sz w:val="18"/>
                <w:szCs w:val="18"/>
                <w:lang w:bidi="ar"/>
              </w:rPr>
            </w:pPr>
            <w:r>
              <w:rPr>
                <w:rFonts w:hint="eastAsia" w:ascii="黑体" w:hAnsi="黑体" w:eastAsia="黑体" w:cs="黑体"/>
                <w:b/>
                <w:kern w:val="0"/>
                <w:sz w:val="18"/>
                <w:szCs w:val="18"/>
                <w:lang w:bidi="ar"/>
              </w:rPr>
              <w:t>三级指标</w:t>
            </w:r>
          </w:p>
        </w:tc>
        <w:tc>
          <w:tcPr>
            <w:tcW w:w="6356" w:type="dxa"/>
            <w:tcBorders>
              <w:top w:val="single" w:color="000000" w:sz="8" w:space="0"/>
              <w:left w:val="single" w:color="000000" w:sz="8" w:space="0"/>
              <w:right w:val="single" w:color="000000" w:sz="8" w:space="0"/>
            </w:tcBorders>
            <w:shd w:val="clear" w:color="auto" w:fill="FFFFFF"/>
            <w:vAlign w:val="center"/>
          </w:tcPr>
          <w:p>
            <w:pPr>
              <w:widowControl/>
              <w:jc w:val="center"/>
              <w:textAlignment w:val="center"/>
              <w:rPr>
                <w:rFonts w:hint="eastAsia" w:ascii="黑体" w:hAnsi="黑体" w:eastAsia="黑体" w:cs="黑体"/>
                <w:b/>
                <w:kern w:val="0"/>
                <w:sz w:val="18"/>
                <w:szCs w:val="18"/>
                <w:lang w:bidi="ar"/>
              </w:rPr>
            </w:pPr>
            <w:r>
              <w:rPr>
                <w:rFonts w:hint="eastAsia" w:ascii="黑体" w:hAnsi="黑体" w:eastAsia="黑体" w:cs="黑体"/>
                <w:b/>
                <w:kern w:val="0"/>
                <w:sz w:val="18"/>
                <w:szCs w:val="18"/>
                <w:lang w:bidi="ar"/>
              </w:rPr>
              <w:t>评分依据</w:t>
            </w:r>
          </w:p>
        </w:tc>
        <w:tc>
          <w:tcPr>
            <w:tcW w:w="649" w:type="dxa"/>
            <w:tcBorders>
              <w:top w:val="single" w:color="000000" w:sz="8" w:space="0"/>
              <w:left w:val="single" w:color="000000" w:sz="8" w:space="0"/>
              <w:right w:val="single" w:color="000000" w:sz="8" w:space="0"/>
            </w:tcBorders>
            <w:shd w:val="clear" w:color="auto" w:fill="FFFFFF"/>
            <w:vAlign w:val="center"/>
          </w:tcPr>
          <w:p>
            <w:pPr>
              <w:widowControl/>
              <w:jc w:val="center"/>
              <w:textAlignment w:val="center"/>
              <w:rPr>
                <w:rFonts w:hint="eastAsia" w:ascii="黑体" w:hAnsi="黑体" w:eastAsia="黑体" w:cs="黑体"/>
                <w:b/>
                <w:kern w:val="0"/>
                <w:sz w:val="18"/>
                <w:szCs w:val="18"/>
                <w:lang w:bidi="ar"/>
              </w:rPr>
            </w:pPr>
            <w:r>
              <w:rPr>
                <w:rFonts w:hint="eastAsia" w:ascii="黑体" w:hAnsi="黑体" w:eastAsia="黑体" w:cs="黑体"/>
                <w:b/>
                <w:kern w:val="0"/>
                <w:sz w:val="18"/>
                <w:szCs w:val="18"/>
                <w:lang w:bidi="ar"/>
              </w:rPr>
              <w:t>分值</w:t>
            </w:r>
          </w:p>
        </w:tc>
        <w:tc>
          <w:tcPr>
            <w:tcW w:w="564" w:type="dxa"/>
            <w:tcBorders>
              <w:top w:val="single" w:color="000000" w:sz="8" w:space="0"/>
              <w:left w:val="single" w:color="000000" w:sz="8" w:space="0"/>
              <w:right w:val="single" w:color="000000" w:sz="8" w:space="0"/>
            </w:tcBorders>
            <w:shd w:val="clear" w:color="auto" w:fill="FFFFFF"/>
            <w:vAlign w:val="center"/>
          </w:tcPr>
          <w:p>
            <w:pPr>
              <w:widowControl/>
              <w:jc w:val="center"/>
              <w:textAlignment w:val="center"/>
              <w:rPr>
                <w:rFonts w:hint="eastAsia" w:ascii="黑体" w:hAnsi="黑体" w:eastAsia="黑体" w:cs="黑体"/>
                <w:b/>
                <w:kern w:val="0"/>
                <w:sz w:val="18"/>
                <w:szCs w:val="18"/>
                <w:lang w:bidi="ar"/>
              </w:rPr>
            </w:pPr>
            <w:r>
              <w:rPr>
                <w:rFonts w:hint="eastAsia" w:ascii="黑体" w:hAnsi="黑体" w:eastAsia="黑体" w:cs="黑体"/>
                <w:b/>
                <w:kern w:val="0"/>
                <w:sz w:val="18"/>
                <w:szCs w:val="18"/>
                <w:lang w:bidi="ar"/>
              </w:rPr>
              <w:t>自评得分</w:t>
            </w:r>
          </w:p>
        </w:tc>
        <w:tc>
          <w:tcPr>
            <w:tcW w:w="730" w:type="dxa"/>
            <w:tcBorders>
              <w:top w:val="single" w:color="000000" w:sz="8" w:space="0"/>
              <w:left w:val="single" w:color="000000" w:sz="8" w:space="0"/>
              <w:right w:val="single" w:color="000000" w:sz="8" w:space="0"/>
            </w:tcBorders>
            <w:shd w:val="clear" w:color="auto" w:fill="FFFFFF"/>
            <w:vAlign w:val="center"/>
          </w:tcPr>
          <w:p>
            <w:pPr>
              <w:widowControl/>
              <w:jc w:val="center"/>
              <w:textAlignment w:val="center"/>
              <w:rPr>
                <w:rFonts w:hint="eastAsia" w:ascii="黑体" w:hAnsi="黑体" w:eastAsia="黑体" w:cs="黑体"/>
                <w:b/>
                <w:kern w:val="0"/>
                <w:sz w:val="18"/>
                <w:szCs w:val="18"/>
                <w:lang w:bidi="ar"/>
              </w:rPr>
            </w:pPr>
            <w:r>
              <w:rPr>
                <w:rFonts w:hint="eastAsia" w:ascii="黑体" w:hAnsi="黑体" w:eastAsia="黑体" w:cs="黑体"/>
                <w:b/>
                <w:kern w:val="0"/>
                <w:sz w:val="18"/>
                <w:szCs w:val="18"/>
                <w:lang w:bidi="ar"/>
              </w:rPr>
              <w:t>二级学院考核小组</w:t>
            </w:r>
          </w:p>
          <w:p>
            <w:pPr>
              <w:widowControl/>
              <w:jc w:val="center"/>
              <w:textAlignment w:val="center"/>
              <w:rPr>
                <w:rFonts w:hint="eastAsia" w:ascii="黑体" w:hAnsi="黑体" w:eastAsia="黑体" w:cs="黑体"/>
                <w:b/>
                <w:kern w:val="0"/>
                <w:sz w:val="18"/>
                <w:szCs w:val="18"/>
                <w:lang w:bidi="ar"/>
              </w:rPr>
            </w:pPr>
            <w:r>
              <w:rPr>
                <w:rFonts w:hint="eastAsia" w:ascii="黑体" w:hAnsi="黑体" w:eastAsia="黑体" w:cs="黑体"/>
                <w:b/>
                <w:kern w:val="0"/>
                <w:sz w:val="18"/>
                <w:szCs w:val="18"/>
                <w:lang w:bidi="ar"/>
              </w:rPr>
              <w:t>评分</w:t>
            </w:r>
          </w:p>
        </w:tc>
        <w:tc>
          <w:tcPr>
            <w:tcW w:w="948" w:type="dxa"/>
            <w:tcBorders>
              <w:top w:val="single" w:color="000000" w:sz="8" w:space="0"/>
              <w:left w:val="single" w:color="000000" w:sz="8" w:space="0"/>
              <w:right w:val="single" w:color="000000" w:sz="8" w:space="0"/>
            </w:tcBorders>
            <w:shd w:val="clear" w:color="auto" w:fill="FFFFFF"/>
            <w:vAlign w:val="center"/>
          </w:tcPr>
          <w:p>
            <w:pPr>
              <w:widowControl/>
              <w:jc w:val="center"/>
              <w:textAlignment w:val="center"/>
              <w:rPr>
                <w:rFonts w:hint="eastAsia" w:ascii="黑体" w:hAnsi="黑体" w:eastAsia="黑体" w:cs="黑体"/>
                <w:b/>
                <w:kern w:val="0"/>
                <w:sz w:val="18"/>
                <w:szCs w:val="18"/>
                <w:lang w:bidi="ar"/>
              </w:rPr>
            </w:pPr>
            <w:r>
              <w:rPr>
                <w:rFonts w:hint="eastAsia" w:ascii="黑体" w:hAnsi="黑体" w:eastAsia="黑体" w:cs="黑体"/>
                <w:b/>
                <w:kern w:val="0"/>
                <w:sz w:val="18"/>
                <w:szCs w:val="18"/>
                <w:lang w:val="en-US" w:eastAsia="zh-CN" w:bidi="ar"/>
              </w:rPr>
              <w:t>审核部门</w:t>
            </w:r>
          </w:p>
        </w:tc>
        <w:tc>
          <w:tcPr>
            <w:tcW w:w="747" w:type="dxa"/>
            <w:tcBorders>
              <w:top w:val="single" w:color="000000" w:sz="8" w:space="0"/>
              <w:left w:val="single" w:color="000000" w:sz="8" w:space="0"/>
              <w:right w:val="single" w:color="000000" w:sz="8" w:space="0"/>
            </w:tcBorders>
            <w:shd w:val="clear" w:color="auto" w:fill="FFFFFF"/>
            <w:vAlign w:val="center"/>
          </w:tcPr>
          <w:p>
            <w:pPr>
              <w:widowControl/>
              <w:jc w:val="center"/>
              <w:textAlignment w:val="center"/>
              <w:rPr>
                <w:rFonts w:hint="eastAsia" w:ascii="黑体" w:hAnsi="黑体" w:eastAsia="黑体" w:cs="黑体"/>
                <w:b/>
                <w:kern w:val="0"/>
                <w:sz w:val="18"/>
                <w:szCs w:val="18"/>
                <w:lang w:val="en-US" w:eastAsia="zh-CN" w:bidi="ar"/>
              </w:rPr>
            </w:pPr>
            <w:r>
              <w:rPr>
                <w:rFonts w:hint="eastAsia" w:ascii="黑体" w:hAnsi="黑体" w:eastAsia="黑体" w:cs="黑体"/>
                <w:b/>
                <w:kern w:val="0"/>
                <w:sz w:val="18"/>
                <w:szCs w:val="18"/>
                <w:lang w:val="en-US" w:eastAsia="zh-CN" w:bidi="ar"/>
              </w:rPr>
              <w:t>审核</w:t>
            </w:r>
          </w:p>
          <w:p>
            <w:pPr>
              <w:widowControl/>
              <w:jc w:val="center"/>
              <w:textAlignment w:val="center"/>
              <w:rPr>
                <w:rFonts w:hint="eastAsia" w:ascii="黑体" w:hAnsi="黑体" w:eastAsia="黑体" w:cs="黑体"/>
                <w:b/>
                <w:kern w:val="0"/>
                <w:sz w:val="18"/>
                <w:szCs w:val="18"/>
                <w:lang w:bidi="ar"/>
              </w:rPr>
            </w:pPr>
            <w:r>
              <w:rPr>
                <w:rFonts w:hint="eastAsia" w:ascii="黑体" w:hAnsi="黑体" w:eastAsia="黑体" w:cs="黑体"/>
                <w:b/>
                <w:kern w:val="0"/>
                <w:sz w:val="18"/>
                <w:szCs w:val="18"/>
                <w:lang w:val="en-US" w:eastAsia="zh-CN" w:bidi="ar"/>
              </w:rPr>
              <w:t>评分</w:t>
            </w:r>
          </w:p>
        </w:tc>
      </w:tr>
      <w:tr>
        <w:tblPrEx>
          <w:tblLayout w:type="fixed"/>
          <w:tblCellMar>
            <w:top w:w="15" w:type="dxa"/>
            <w:left w:w="15" w:type="dxa"/>
            <w:bottom w:w="15" w:type="dxa"/>
            <w:right w:w="15" w:type="dxa"/>
          </w:tblCellMar>
        </w:tblPrEx>
        <w:trPr>
          <w:trHeight w:val="681" w:hRule="atLeast"/>
        </w:trPr>
        <w:tc>
          <w:tcPr>
            <w:tcW w:w="820" w:type="dxa"/>
            <w:vMerge w:val="restart"/>
            <w:tcBorders>
              <w:top w:val="single" w:color="auto" w:sz="4" w:space="0"/>
              <w:left w:val="single" w:color="000000" w:sz="8" w:space="0"/>
              <w:right w:val="single" w:color="000000" w:sz="8" w:space="0"/>
            </w:tcBorders>
            <w:shd w:val="clear" w:color="auto" w:fill="FFFFFF"/>
            <w:vAlign w:val="center"/>
          </w:tcPr>
          <w:p>
            <w:pPr>
              <w:jc w:val="center"/>
              <w:rPr>
                <w:rFonts w:hint="eastAsia" w:ascii="宋体" w:hAnsi="宋体" w:cs="宋体"/>
                <w:kern w:val="0"/>
                <w:sz w:val="20"/>
                <w:szCs w:val="20"/>
                <w:lang w:bidi="ar"/>
              </w:rPr>
            </w:pPr>
            <w:r>
              <w:rPr>
                <w:rFonts w:hint="eastAsia" w:ascii="宋体" w:hAnsi="宋体" w:cs="宋体"/>
                <w:kern w:val="0"/>
                <w:sz w:val="20"/>
                <w:szCs w:val="20"/>
                <w:lang w:bidi="ar"/>
              </w:rPr>
              <w:t>A.</w:t>
            </w:r>
          </w:p>
          <w:p>
            <w:pPr>
              <w:jc w:val="center"/>
              <w:rPr>
                <w:rFonts w:hint="eastAsia" w:ascii="宋体" w:hAnsi="宋体" w:cs="宋体"/>
                <w:kern w:val="0"/>
                <w:sz w:val="20"/>
                <w:szCs w:val="20"/>
                <w:lang w:bidi="ar"/>
              </w:rPr>
            </w:pPr>
            <w:r>
              <w:rPr>
                <w:rFonts w:hint="eastAsia" w:ascii="宋体" w:hAnsi="宋体" w:cs="宋体"/>
                <w:kern w:val="0"/>
                <w:sz w:val="20"/>
                <w:szCs w:val="20"/>
                <w:lang w:bidi="ar"/>
              </w:rPr>
              <w:t>思想政治教育（100分）</w:t>
            </w:r>
          </w:p>
        </w:tc>
        <w:tc>
          <w:tcPr>
            <w:tcW w:w="903" w:type="dxa"/>
            <w:vMerge w:val="restart"/>
            <w:tcBorders>
              <w:top w:val="single" w:color="auto" w:sz="4" w:space="0"/>
              <w:left w:val="single" w:color="000000" w:sz="8" w:space="0"/>
              <w:right w:val="single" w:color="000000" w:sz="8" w:space="0"/>
            </w:tcBorders>
            <w:shd w:val="clear" w:color="auto" w:fill="FFFFFF"/>
            <w:vAlign w:val="center"/>
          </w:tcPr>
          <w:p>
            <w:pPr>
              <w:jc w:val="center"/>
              <w:rPr>
                <w:rFonts w:hint="eastAsia" w:ascii="宋体" w:hAnsi="宋体" w:cs="宋体"/>
                <w:kern w:val="0"/>
                <w:sz w:val="20"/>
                <w:szCs w:val="20"/>
                <w:lang w:bidi="ar"/>
              </w:rPr>
            </w:pPr>
            <w:r>
              <w:rPr>
                <w:rFonts w:hint="eastAsia" w:ascii="宋体" w:hAnsi="宋体" w:cs="宋体"/>
                <w:kern w:val="0"/>
                <w:sz w:val="20"/>
                <w:szCs w:val="20"/>
                <w:lang w:bidi="ar"/>
              </w:rPr>
              <w:t>A3.心理健康教育</w:t>
            </w:r>
          </w:p>
          <w:p>
            <w:pPr>
              <w:jc w:val="center"/>
              <w:rPr>
                <w:rFonts w:hint="eastAsia" w:ascii="宋体" w:hAnsi="宋体" w:cs="宋体"/>
                <w:kern w:val="0"/>
                <w:sz w:val="20"/>
                <w:szCs w:val="20"/>
                <w:lang w:bidi="ar"/>
              </w:rPr>
            </w:pPr>
          </w:p>
        </w:tc>
        <w:tc>
          <w:tcPr>
            <w:tcW w:w="20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kern w:val="0"/>
                <w:sz w:val="20"/>
                <w:szCs w:val="20"/>
                <w:lang w:val="en-US" w:eastAsia="zh-CN" w:bidi="ar"/>
              </w:rPr>
            </w:pPr>
            <w:r>
              <w:rPr>
                <w:rFonts w:hint="eastAsia" w:ascii="宋体" w:hAnsi="宋体" w:cs="宋体"/>
                <w:kern w:val="0"/>
                <w:sz w:val="20"/>
                <w:szCs w:val="20"/>
                <w:lang w:bidi="ar"/>
              </w:rPr>
              <w:t>心理健康教育</w:t>
            </w:r>
            <w:r>
              <w:rPr>
                <w:rFonts w:hint="eastAsia" w:ascii="宋体" w:hAnsi="宋体" w:cs="宋体"/>
                <w:kern w:val="0"/>
                <w:sz w:val="20"/>
                <w:szCs w:val="20"/>
                <w:lang w:val="en-US" w:eastAsia="zh-CN" w:bidi="ar"/>
              </w:rPr>
              <w:t>活动</w:t>
            </w:r>
          </w:p>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（8分）</w:t>
            </w:r>
          </w:p>
        </w:tc>
        <w:tc>
          <w:tcPr>
            <w:tcW w:w="63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承担心理健康教育课程加4分，每学年组织不少于2次心理健康教育类活动，每次2分。</w:t>
            </w:r>
          </w:p>
        </w:tc>
        <w:tc>
          <w:tcPr>
            <w:tcW w:w="6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w:t>
            </w:r>
          </w:p>
        </w:tc>
        <w:tc>
          <w:tcPr>
            <w:tcW w:w="5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cs="宋体"/>
                <w:sz w:val="20"/>
                <w:szCs w:val="20"/>
              </w:rPr>
            </w:pPr>
          </w:p>
        </w:tc>
        <w:tc>
          <w:tcPr>
            <w:tcW w:w="7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cs="宋体"/>
                <w:sz w:val="20"/>
                <w:szCs w:val="20"/>
              </w:rPr>
            </w:pPr>
          </w:p>
        </w:tc>
        <w:tc>
          <w:tcPr>
            <w:tcW w:w="9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val="en-US" w:eastAsia="zh-CN" w:bidi="ar"/>
              </w:rPr>
              <w:t>学工部（处）</w:t>
            </w:r>
          </w:p>
        </w:tc>
        <w:tc>
          <w:tcPr>
            <w:tcW w:w="7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_GB2312" w:hAnsi="宋体" w:eastAsia="仿宋_GB2312" w:cs="仿宋_GB2312"/>
                <w:sz w:val="20"/>
                <w:szCs w:val="20"/>
              </w:rPr>
            </w:pPr>
          </w:p>
        </w:tc>
      </w:tr>
      <w:tr>
        <w:tblPrEx>
          <w:tblLayout w:type="fixed"/>
          <w:tblCellMar>
            <w:top w:w="15" w:type="dxa"/>
            <w:left w:w="15" w:type="dxa"/>
            <w:bottom w:w="15" w:type="dxa"/>
            <w:right w:w="15" w:type="dxa"/>
          </w:tblCellMar>
        </w:tblPrEx>
        <w:trPr>
          <w:trHeight w:val="681" w:hRule="atLeast"/>
        </w:trPr>
        <w:tc>
          <w:tcPr>
            <w:tcW w:w="820" w:type="dxa"/>
            <w:vMerge w:val="continue"/>
            <w:tcBorders>
              <w:left w:val="single" w:color="000000" w:sz="8" w:space="0"/>
              <w:right w:val="single" w:color="000000" w:sz="8" w:space="0"/>
            </w:tcBorders>
            <w:shd w:val="clear" w:color="auto" w:fill="FFFFFF"/>
            <w:vAlign w:val="center"/>
          </w:tcPr>
          <w:p>
            <w:pPr>
              <w:jc w:val="center"/>
              <w:rPr>
                <w:rFonts w:hint="eastAsia" w:ascii="宋体" w:hAnsi="宋体" w:cs="宋体"/>
                <w:sz w:val="20"/>
                <w:szCs w:val="20"/>
              </w:rPr>
            </w:pPr>
          </w:p>
        </w:tc>
        <w:tc>
          <w:tcPr>
            <w:tcW w:w="903" w:type="dxa"/>
            <w:vMerge w:val="continue"/>
            <w:tcBorders>
              <w:left w:val="single" w:color="000000" w:sz="8" w:space="0"/>
              <w:right w:val="single" w:color="000000" w:sz="8" w:space="0"/>
            </w:tcBorders>
            <w:shd w:val="clear" w:color="auto" w:fill="FFFFFF"/>
            <w:vAlign w:val="center"/>
          </w:tcPr>
          <w:p>
            <w:pPr>
              <w:jc w:val="center"/>
              <w:rPr>
                <w:rFonts w:hint="eastAsia" w:ascii="宋体" w:hAnsi="宋体" w:cs="宋体"/>
                <w:sz w:val="20"/>
                <w:szCs w:val="20"/>
              </w:rPr>
            </w:pPr>
          </w:p>
        </w:tc>
        <w:tc>
          <w:tcPr>
            <w:tcW w:w="20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学生心理干部队伍建设（6分）</w:t>
            </w:r>
          </w:p>
        </w:tc>
        <w:tc>
          <w:tcPr>
            <w:tcW w:w="63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干部队伍配备完善2分；每学年组织心理干部培训、会议不少于2次，每次2分。</w:t>
            </w:r>
          </w:p>
        </w:tc>
        <w:tc>
          <w:tcPr>
            <w:tcW w:w="6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w:t>
            </w:r>
          </w:p>
        </w:tc>
        <w:tc>
          <w:tcPr>
            <w:tcW w:w="5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cs="宋体"/>
                <w:sz w:val="20"/>
                <w:szCs w:val="20"/>
              </w:rPr>
            </w:pPr>
          </w:p>
        </w:tc>
        <w:tc>
          <w:tcPr>
            <w:tcW w:w="7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cs="宋体"/>
                <w:sz w:val="20"/>
                <w:szCs w:val="20"/>
              </w:rPr>
            </w:pPr>
          </w:p>
        </w:tc>
        <w:tc>
          <w:tcPr>
            <w:tcW w:w="9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val="en-US" w:eastAsia="zh-CN" w:bidi="ar"/>
              </w:rPr>
              <w:t>学工部（处）</w:t>
            </w:r>
          </w:p>
        </w:tc>
        <w:tc>
          <w:tcPr>
            <w:tcW w:w="7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_GB2312" w:hAnsi="宋体" w:eastAsia="仿宋_GB2312" w:cs="仿宋_GB2312"/>
                <w:sz w:val="20"/>
                <w:szCs w:val="20"/>
              </w:rPr>
            </w:pPr>
          </w:p>
        </w:tc>
      </w:tr>
      <w:tr>
        <w:tblPrEx>
          <w:tblLayout w:type="fixed"/>
          <w:tblCellMar>
            <w:top w:w="15" w:type="dxa"/>
            <w:left w:w="15" w:type="dxa"/>
            <w:bottom w:w="15" w:type="dxa"/>
            <w:right w:w="15" w:type="dxa"/>
          </w:tblCellMar>
        </w:tblPrEx>
        <w:trPr>
          <w:trHeight w:val="1026" w:hRule="atLeast"/>
        </w:trPr>
        <w:tc>
          <w:tcPr>
            <w:tcW w:w="820" w:type="dxa"/>
            <w:vMerge w:val="continue"/>
            <w:tcBorders>
              <w:left w:val="single" w:color="000000" w:sz="8" w:space="0"/>
              <w:right w:val="single" w:color="000000" w:sz="8" w:space="0"/>
            </w:tcBorders>
            <w:shd w:val="clear" w:color="auto" w:fill="FFFFFF"/>
            <w:vAlign w:val="center"/>
          </w:tcPr>
          <w:p>
            <w:pPr>
              <w:jc w:val="center"/>
              <w:rPr>
                <w:rFonts w:hint="eastAsia" w:ascii="宋体" w:hAnsi="宋体" w:cs="宋体"/>
                <w:sz w:val="20"/>
                <w:szCs w:val="20"/>
              </w:rPr>
            </w:pPr>
          </w:p>
        </w:tc>
        <w:tc>
          <w:tcPr>
            <w:tcW w:w="903" w:type="dxa"/>
            <w:vMerge w:val="continue"/>
            <w:tcBorders>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cs="宋体"/>
                <w:sz w:val="20"/>
                <w:szCs w:val="20"/>
              </w:rPr>
            </w:pPr>
          </w:p>
        </w:tc>
        <w:tc>
          <w:tcPr>
            <w:tcW w:w="20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心理健康日常服务</w:t>
            </w:r>
          </w:p>
          <w:p>
            <w:pPr>
              <w:widowControl/>
              <w:jc w:val="center"/>
              <w:textAlignment w:val="center"/>
              <w:rPr>
                <w:rFonts w:hint="eastAsia" w:ascii="宋体" w:hAnsi="宋体" w:cs="宋体"/>
                <w:b/>
                <w:kern w:val="0"/>
                <w:sz w:val="20"/>
                <w:szCs w:val="20"/>
                <w:u w:val="single"/>
                <w:lang w:bidi="ar"/>
              </w:rPr>
            </w:pPr>
            <w:r>
              <w:rPr>
                <w:rFonts w:hint="eastAsia" w:ascii="宋体" w:hAnsi="宋体" w:cs="宋体"/>
                <w:kern w:val="0"/>
                <w:sz w:val="20"/>
                <w:szCs w:val="20"/>
                <w:lang w:bidi="ar"/>
              </w:rPr>
              <w:t>（6分）</w:t>
            </w:r>
          </w:p>
        </w:tc>
        <w:tc>
          <w:tcPr>
            <w:tcW w:w="63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每月按时提交心理健康统计报表，少1次扣1分。</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认真对待学生来访，服务学生情感或心理诉求，通过谈话进行帮助和疏导，有拒绝或怠慢，核实1次此项不得分。</w:t>
            </w:r>
          </w:p>
        </w:tc>
        <w:tc>
          <w:tcPr>
            <w:tcW w:w="6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6</w:t>
            </w:r>
          </w:p>
        </w:tc>
        <w:tc>
          <w:tcPr>
            <w:tcW w:w="5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cs="宋体"/>
                <w:sz w:val="20"/>
                <w:szCs w:val="20"/>
              </w:rPr>
            </w:pPr>
          </w:p>
        </w:tc>
        <w:tc>
          <w:tcPr>
            <w:tcW w:w="7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cs="宋体"/>
                <w:sz w:val="20"/>
                <w:szCs w:val="20"/>
              </w:rPr>
            </w:pPr>
          </w:p>
        </w:tc>
        <w:tc>
          <w:tcPr>
            <w:tcW w:w="9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val="en-US" w:eastAsia="zh-CN" w:bidi="ar"/>
              </w:rPr>
              <w:t>学工部（处）</w:t>
            </w:r>
          </w:p>
        </w:tc>
        <w:tc>
          <w:tcPr>
            <w:tcW w:w="7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宋体" w:eastAsia="仿宋_GB2312" w:cs="仿宋_GB2312"/>
                <w:sz w:val="20"/>
                <w:szCs w:val="20"/>
              </w:rPr>
            </w:pPr>
          </w:p>
        </w:tc>
      </w:tr>
      <w:tr>
        <w:tblPrEx>
          <w:tblLayout w:type="fixed"/>
          <w:tblCellMar>
            <w:top w:w="15" w:type="dxa"/>
            <w:left w:w="15" w:type="dxa"/>
            <w:bottom w:w="15" w:type="dxa"/>
            <w:right w:w="15" w:type="dxa"/>
          </w:tblCellMar>
        </w:tblPrEx>
        <w:trPr>
          <w:trHeight w:val="997" w:hRule="atLeast"/>
        </w:trPr>
        <w:tc>
          <w:tcPr>
            <w:tcW w:w="820" w:type="dxa"/>
            <w:vMerge w:val="continue"/>
            <w:tcBorders>
              <w:left w:val="single" w:color="000000" w:sz="8" w:space="0"/>
              <w:right w:val="single" w:color="000000" w:sz="8" w:space="0"/>
            </w:tcBorders>
            <w:shd w:val="clear" w:color="auto" w:fill="FFFFFF"/>
            <w:vAlign w:val="center"/>
          </w:tcPr>
          <w:p>
            <w:pPr>
              <w:jc w:val="center"/>
              <w:rPr>
                <w:rFonts w:hint="eastAsia" w:ascii="宋体" w:hAnsi="宋体" w:cs="宋体"/>
                <w:sz w:val="20"/>
                <w:szCs w:val="20"/>
              </w:rPr>
            </w:pPr>
          </w:p>
        </w:tc>
        <w:tc>
          <w:tcPr>
            <w:tcW w:w="90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A4.网络思想政治教育</w:t>
            </w:r>
          </w:p>
          <w:p>
            <w:pPr>
              <w:widowControl/>
              <w:jc w:val="center"/>
              <w:textAlignment w:val="center"/>
              <w:rPr>
                <w:rFonts w:hint="eastAsia" w:ascii="宋体" w:hAnsi="宋体" w:cs="宋体"/>
                <w:sz w:val="20"/>
                <w:szCs w:val="20"/>
              </w:rPr>
            </w:pPr>
          </w:p>
        </w:tc>
        <w:tc>
          <w:tcPr>
            <w:tcW w:w="20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媒介素养教育（3分）</w:t>
            </w:r>
          </w:p>
        </w:tc>
        <w:tc>
          <w:tcPr>
            <w:tcW w:w="63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通过年级大会、主题班会等形式开展媒介素养教育，每学年不少于2次，每次</w:t>
            </w:r>
            <w:r>
              <w:rPr>
                <w:rFonts w:hint="eastAsia" w:ascii="宋体" w:hAnsi="宋体" w:cs="宋体"/>
                <w:kern w:val="0"/>
                <w:sz w:val="20"/>
                <w:szCs w:val="20"/>
                <w:lang w:val="en-US" w:eastAsia="zh-CN" w:bidi="ar"/>
              </w:rPr>
              <w:t>1.5</w:t>
            </w:r>
            <w:r>
              <w:rPr>
                <w:rFonts w:hint="eastAsia" w:ascii="宋体" w:hAnsi="宋体" w:cs="宋体"/>
                <w:kern w:val="0"/>
                <w:sz w:val="20"/>
                <w:szCs w:val="20"/>
                <w:lang w:bidi="ar"/>
              </w:rPr>
              <w:t>分。引导学生杜绝网络不良和违法行为，所带学生滥发不良信息造成恶劣影响的，核实1次此项不得分。</w:t>
            </w:r>
          </w:p>
        </w:tc>
        <w:tc>
          <w:tcPr>
            <w:tcW w:w="6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5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cs="宋体"/>
                <w:sz w:val="20"/>
                <w:szCs w:val="20"/>
              </w:rPr>
            </w:pPr>
          </w:p>
        </w:tc>
        <w:tc>
          <w:tcPr>
            <w:tcW w:w="7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cs="宋体"/>
                <w:sz w:val="20"/>
                <w:szCs w:val="20"/>
              </w:rPr>
            </w:pPr>
          </w:p>
        </w:tc>
        <w:tc>
          <w:tcPr>
            <w:tcW w:w="9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kern w:val="0"/>
                <w:sz w:val="20"/>
                <w:szCs w:val="20"/>
                <w:lang w:val="en-US" w:eastAsia="zh-CN" w:bidi="ar"/>
              </w:rPr>
            </w:pPr>
            <w:r>
              <w:rPr>
                <w:rFonts w:hint="eastAsia" w:ascii="宋体" w:hAnsi="宋体" w:cs="宋体"/>
                <w:kern w:val="0"/>
                <w:sz w:val="20"/>
                <w:szCs w:val="20"/>
                <w:lang w:val="en-US" w:eastAsia="zh-CN" w:bidi="ar"/>
              </w:rPr>
              <w:t>学工部（处）、</w:t>
            </w:r>
          </w:p>
          <w:p>
            <w:pPr>
              <w:widowControl/>
              <w:jc w:val="center"/>
              <w:textAlignment w:val="center"/>
              <w:rPr>
                <w:rFonts w:hint="eastAsia" w:ascii="宋体" w:hAnsi="宋体" w:cs="宋体"/>
                <w:sz w:val="20"/>
                <w:szCs w:val="20"/>
              </w:rPr>
            </w:pPr>
            <w:r>
              <w:rPr>
                <w:rFonts w:hint="eastAsia" w:ascii="宋体" w:hAnsi="宋体" w:cs="宋体"/>
                <w:kern w:val="0"/>
                <w:sz w:val="20"/>
                <w:szCs w:val="20"/>
                <w:lang w:val="en-US" w:eastAsia="zh-CN" w:bidi="ar"/>
              </w:rPr>
              <w:t>团委</w:t>
            </w:r>
          </w:p>
        </w:tc>
        <w:tc>
          <w:tcPr>
            <w:tcW w:w="7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_GB2312" w:hAnsi="宋体" w:eastAsia="仿宋_GB2312" w:cs="仿宋_GB2312"/>
                <w:sz w:val="20"/>
                <w:szCs w:val="20"/>
              </w:rPr>
            </w:pPr>
          </w:p>
        </w:tc>
      </w:tr>
      <w:tr>
        <w:tblPrEx>
          <w:tblLayout w:type="fixed"/>
          <w:tblCellMar>
            <w:top w:w="15" w:type="dxa"/>
            <w:left w:w="15" w:type="dxa"/>
            <w:bottom w:w="15" w:type="dxa"/>
            <w:right w:w="15" w:type="dxa"/>
          </w:tblCellMar>
        </w:tblPrEx>
        <w:trPr>
          <w:trHeight w:val="2595" w:hRule="atLeast"/>
        </w:trPr>
        <w:tc>
          <w:tcPr>
            <w:tcW w:w="820" w:type="dxa"/>
            <w:vMerge w:val="continue"/>
            <w:tcBorders>
              <w:left w:val="single" w:color="000000" w:sz="8" w:space="0"/>
              <w:bottom w:val="single" w:color="auto" w:sz="4" w:space="0"/>
              <w:right w:val="single" w:color="000000" w:sz="8" w:space="0"/>
            </w:tcBorders>
            <w:shd w:val="clear" w:color="auto" w:fill="FFFFFF"/>
            <w:vAlign w:val="center"/>
          </w:tcPr>
          <w:p>
            <w:pPr>
              <w:jc w:val="center"/>
              <w:rPr>
                <w:rFonts w:hint="eastAsia" w:ascii="宋体" w:hAnsi="宋体" w:cs="宋体"/>
                <w:sz w:val="20"/>
                <w:szCs w:val="20"/>
              </w:rPr>
            </w:pPr>
          </w:p>
        </w:tc>
        <w:tc>
          <w:tcPr>
            <w:tcW w:w="90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cs="宋体"/>
                <w:sz w:val="20"/>
                <w:szCs w:val="20"/>
              </w:rPr>
            </w:pPr>
          </w:p>
        </w:tc>
        <w:tc>
          <w:tcPr>
            <w:tcW w:w="20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工作平台建设（12分）</w:t>
            </w:r>
          </w:p>
        </w:tc>
        <w:tc>
          <w:tcPr>
            <w:tcW w:w="63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做好易班工作（9分）：加入所带班级易班公共群，并</w:t>
            </w:r>
            <w:r>
              <w:rPr>
                <w:rFonts w:hint="eastAsia" w:ascii="宋体" w:hAnsi="宋体" w:cs="宋体"/>
                <w:kern w:val="0"/>
                <w:sz w:val="20"/>
                <w:szCs w:val="20"/>
                <w:lang w:val="en-US" w:eastAsia="zh-CN" w:bidi="ar"/>
              </w:rPr>
              <w:t>与</w:t>
            </w:r>
            <w:r>
              <w:rPr>
                <w:rFonts w:hint="eastAsia" w:ascii="宋体" w:hAnsi="宋体" w:cs="宋体"/>
                <w:kern w:val="0"/>
                <w:sz w:val="20"/>
                <w:szCs w:val="20"/>
                <w:lang w:bidi="ar"/>
              </w:rPr>
              <w:t xml:space="preserve">学生互动（共1分） </w:t>
            </w:r>
            <w:r>
              <w:rPr>
                <w:rFonts w:hint="eastAsia" w:ascii="宋体" w:hAnsi="宋体" w:cs="宋体"/>
                <w:kern w:val="0"/>
                <w:sz w:val="20"/>
                <w:szCs w:val="20"/>
                <w:lang w:eastAsia="zh-CN" w:bidi="ar"/>
              </w:rPr>
              <w:t>，</w:t>
            </w:r>
            <w:r>
              <w:rPr>
                <w:rFonts w:hint="eastAsia" w:ascii="宋体" w:hAnsi="宋体" w:cs="宋体"/>
                <w:kern w:val="0"/>
                <w:sz w:val="20"/>
                <w:szCs w:val="20"/>
                <w:lang w:bidi="ar"/>
              </w:rPr>
              <w:t>个人易班主页每发一篇原创工作相关博文加0.5分，转载一篇工作相关博文加0.2分（共3分）</w:t>
            </w:r>
            <w:r>
              <w:rPr>
                <w:rFonts w:hint="eastAsia" w:ascii="宋体" w:hAnsi="宋体" w:cs="宋体"/>
                <w:kern w:val="0"/>
                <w:sz w:val="20"/>
                <w:szCs w:val="20"/>
                <w:lang w:eastAsia="zh-CN" w:bidi="ar"/>
              </w:rPr>
              <w:t>，</w:t>
            </w:r>
            <w:r>
              <w:rPr>
                <w:rFonts w:hint="eastAsia" w:ascii="宋体" w:hAnsi="宋体" w:cs="宋体"/>
                <w:kern w:val="0"/>
                <w:sz w:val="20"/>
                <w:szCs w:val="20"/>
                <w:lang w:bidi="ar"/>
              </w:rPr>
              <w:t>积极利用易班在班级内开展学生管理工作，每利用一次加0.2分（</w:t>
            </w:r>
            <w:r>
              <w:rPr>
                <w:rFonts w:hint="eastAsia" w:ascii="宋体" w:hAnsi="宋体" w:cs="宋体"/>
                <w:kern w:val="0"/>
                <w:sz w:val="20"/>
                <w:szCs w:val="20"/>
                <w:lang w:val="en-US" w:eastAsia="zh-CN" w:bidi="ar"/>
              </w:rPr>
              <w:t>共</w:t>
            </w:r>
            <w:r>
              <w:rPr>
                <w:rFonts w:hint="eastAsia" w:ascii="宋体" w:hAnsi="宋体" w:cs="宋体"/>
                <w:kern w:val="0"/>
                <w:sz w:val="20"/>
                <w:szCs w:val="20"/>
                <w:lang w:bidi="ar"/>
              </w:rPr>
              <w:t>2分）</w:t>
            </w:r>
            <w:r>
              <w:rPr>
                <w:rFonts w:hint="eastAsia" w:ascii="宋体" w:hAnsi="宋体" w:cs="宋体"/>
                <w:kern w:val="0"/>
                <w:sz w:val="20"/>
                <w:szCs w:val="20"/>
                <w:lang w:eastAsia="zh-CN" w:bidi="ar"/>
              </w:rPr>
              <w:t>，</w:t>
            </w:r>
            <w:r>
              <w:rPr>
                <w:rFonts w:hint="eastAsia" w:ascii="宋体" w:hAnsi="宋体" w:cs="宋体"/>
                <w:kern w:val="0"/>
                <w:sz w:val="20"/>
                <w:szCs w:val="20"/>
                <w:lang w:bidi="ar"/>
              </w:rPr>
              <w:t>积极参加学校易班相关活动，每参加一次加0.2分（</w:t>
            </w:r>
            <w:r>
              <w:rPr>
                <w:rFonts w:hint="eastAsia" w:ascii="宋体" w:hAnsi="宋体" w:cs="宋体"/>
                <w:kern w:val="0"/>
                <w:sz w:val="20"/>
                <w:szCs w:val="20"/>
                <w:lang w:val="en-US" w:eastAsia="zh-CN" w:bidi="ar"/>
              </w:rPr>
              <w:t>共</w:t>
            </w:r>
            <w:r>
              <w:rPr>
                <w:rFonts w:hint="eastAsia" w:ascii="宋体" w:hAnsi="宋体" w:cs="宋体"/>
                <w:kern w:val="0"/>
                <w:sz w:val="20"/>
                <w:szCs w:val="20"/>
                <w:lang w:bidi="ar"/>
              </w:rPr>
              <w:t>1分）</w:t>
            </w:r>
            <w:r>
              <w:rPr>
                <w:rFonts w:hint="eastAsia" w:ascii="宋体" w:hAnsi="宋体" w:cs="宋体"/>
                <w:kern w:val="0"/>
                <w:sz w:val="20"/>
                <w:szCs w:val="20"/>
                <w:lang w:eastAsia="zh-CN" w:bidi="ar"/>
              </w:rPr>
              <w:t>，</w:t>
            </w:r>
            <w:r>
              <w:rPr>
                <w:rFonts w:hint="eastAsia" w:ascii="宋体" w:hAnsi="宋体" w:cs="宋体"/>
                <w:kern w:val="0"/>
                <w:sz w:val="20"/>
                <w:szCs w:val="20"/>
                <w:lang w:bidi="ar"/>
              </w:rPr>
              <w:t>积极开展易班各类线上线下活动，每次活动加0.5分（</w:t>
            </w:r>
            <w:r>
              <w:rPr>
                <w:rFonts w:hint="eastAsia" w:ascii="宋体" w:hAnsi="宋体" w:cs="宋体"/>
                <w:kern w:val="0"/>
                <w:sz w:val="20"/>
                <w:szCs w:val="20"/>
                <w:lang w:val="en-US" w:eastAsia="zh-CN" w:bidi="ar"/>
              </w:rPr>
              <w:t>共</w:t>
            </w:r>
            <w:r>
              <w:rPr>
                <w:rFonts w:hint="eastAsia" w:ascii="宋体" w:hAnsi="宋体" w:cs="宋体"/>
                <w:kern w:val="0"/>
                <w:sz w:val="20"/>
                <w:szCs w:val="20"/>
                <w:lang w:bidi="ar"/>
              </w:rPr>
              <w:t>2分）。做好微博、微信以及学生的QQ动态的监控，每周微博“仲恺农业工程学院辅导员”值班，回答学生问题，发布新内容，有1周完整值班1分。向学生工作部（处）微信公众号及易班平台投稿并被采用，每篇0.5分。</w:t>
            </w:r>
          </w:p>
        </w:tc>
        <w:tc>
          <w:tcPr>
            <w:tcW w:w="6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12</w:t>
            </w:r>
          </w:p>
        </w:tc>
        <w:tc>
          <w:tcPr>
            <w:tcW w:w="5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cs="宋体"/>
                <w:sz w:val="20"/>
                <w:szCs w:val="20"/>
              </w:rPr>
            </w:pPr>
          </w:p>
        </w:tc>
        <w:tc>
          <w:tcPr>
            <w:tcW w:w="7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cs="宋体"/>
                <w:sz w:val="20"/>
                <w:szCs w:val="20"/>
              </w:rPr>
            </w:pPr>
          </w:p>
        </w:tc>
        <w:tc>
          <w:tcPr>
            <w:tcW w:w="9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val="en-US" w:eastAsia="zh-CN" w:bidi="ar"/>
              </w:rPr>
              <w:t>学工部（处）</w:t>
            </w:r>
          </w:p>
        </w:tc>
        <w:tc>
          <w:tcPr>
            <w:tcW w:w="7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_GB2312" w:hAnsi="宋体" w:eastAsia="仿宋_GB2312" w:cs="仿宋_GB2312"/>
                <w:sz w:val="20"/>
                <w:szCs w:val="20"/>
              </w:rPr>
            </w:pPr>
          </w:p>
        </w:tc>
      </w:tr>
    </w:tbl>
    <w:p/>
    <w:tbl>
      <w:tblPr>
        <w:tblStyle w:val="5"/>
        <w:tblW w:w="1366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
      <w:tblGrid>
        <w:gridCol w:w="815"/>
        <w:gridCol w:w="898"/>
        <w:gridCol w:w="2011"/>
        <w:gridCol w:w="6320"/>
        <w:gridCol w:w="644"/>
        <w:gridCol w:w="561"/>
        <w:gridCol w:w="726"/>
        <w:gridCol w:w="943"/>
        <w:gridCol w:w="74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1322" w:hRule="atLeast"/>
        </w:trPr>
        <w:tc>
          <w:tcPr>
            <w:tcW w:w="815" w:type="dxa"/>
            <w:shd w:val="clear" w:color="auto" w:fill="FFFFFF"/>
            <w:vAlign w:val="center"/>
          </w:tcPr>
          <w:p>
            <w:pPr>
              <w:widowControl/>
              <w:jc w:val="center"/>
              <w:textAlignment w:val="center"/>
              <w:rPr>
                <w:rFonts w:ascii="黑体" w:hAnsi="黑体" w:eastAsia="黑体" w:cs="黑体"/>
                <w:b/>
                <w:kern w:val="0"/>
                <w:sz w:val="18"/>
                <w:szCs w:val="18"/>
                <w:lang w:bidi="ar"/>
              </w:rPr>
            </w:pPr>
            <w:r>
              <w:rPr>
                <w:rFonts w:hint="eastAsia" w:ascii="黑体" w:hAnsi="黑体" w:eastAsia="黑体" w:cs="黑体"/>
                <w:b/>
                <w:kern w:val="0"/>
                <w:sz w:val="18"/>
                <w:szCs w:val="18"/>
                <w:lang w:bidi="ar"/>
              </w:rPr>
              <w:t>一级</w:t>
            </w:r>
          </w:p>
          <w:p>
            <w:pPr>
              <w:widowControl/>
              <w:jc w:val="center"/>
              <w:textAlignment w:val="center"/>
              <w:rPr>
                <w:rFonts w:ascii="黑体" w:hAnsi="黑体" w:eastAsia="黑体" w:cs="黑体"/>
                <w:b/>
                <w:kern w:val="0"/>
                <w:sz w:val="18"/>
                <w:szCs w:val="18"/>
                <w:lang w:bidi="ar"/>
              </w:rPr>
            </w:pPr>
            <w:r>
              <w:rPr>
                <w:rFonts w:hint="eastAsia" w:ascii="黑体" w:hAnsi="黑体" w:eastAsia="黑体" w:cs="黑体"/>
                <w:b/>
                <w:kern w:val="0"/>
                <w:sz w:val="18"/>
                <w:szCs w:val="18"/>
                <w:lang w:bidi="ar"/>
              </w:rPr>
              <w:t>指标</w:t>
            </w:r>
          </w:p>
        </w:tc>
        <w:tc>
          <w:tcPr>
            <w:tcW w:w="898" w:type="dxa"/>
            <w:shd w:val="clear" w:color="auto" w:fill="FFFFFF"/>
            <w:vAlign w:val="center"/>
          </w:tcPr>
          <w:p>
            <w:pPr>
              <w:widowControl/>
              <w:jc w:val="center"/>
              <w:textAlignment w:val="center"/>
              <w:rPr>
                <w:rFonts w:ascii="黑体" w:hAnsi="黑体" w:eastAsia="黑体" w:cs="黑体"/>
                <w:b/>
                <w:kern w:val="0"/>
                <w:sz w:val="18"/>
                <w:szCs w:val="18"/>
                <w:lang w:bidi="ar"/>
              </w:rPr>
            </w:pPr>
            <w:r>
              <w:rPr>
                <w:rFonts w:hint="eastAsia" w:ascii="黑体" w:hAnsi="黑体" w:eastAsia="黑体" w:cs="黑体"/>
                <w:b/>
                <w:kern w:val="0"/>
                <w:sz w:val="18"/>
                <w:szCs w:val="18"/>
                <w:lang w:bidi="ar"/>
              </w:rPr>
              <w:t>二级</w:t>
            </w:r>
          </w:p>
          <w:p>
            <w:pPr>
              <w:widowControl/>
              <w:jc w:val="center"/>
              <w:textAlignment w:val="center"/>
              <w:rPr>
                <w:rFonts w:hint="eastAsia" w:ascii="黑体" w:hAnsi="黑体" w:eastAsia="黑体" w:cs="黑体"/>
                <w:b/>
                <w:kern w:val="0"/>
                <w:sz w:val="18"/>
                <w:szCs w:val="18"/>
                <w:lang w:bidi="ar"/>
              </w:rPr>
            </w:pPr>
            <w:r>
              <w:rPr>
                <w:rFonts w:hint="eastAsia" w:ascii="黑体" w:hAnsi="黑体" w:eastAsia="黑体" w:cs="黑体"/>
                <w:b/>
                <w:kern w:val="0"/>
                <w:sz w:val="18"/>
                <w:szCs w:val="18"/>
                <w:lang w:bidi="ar"/>
              </w:rPr>
              <w:t>指标</w:t>
            </w:r>
          </w:p>
        </w:tc>
        <w:tc>
          <w:tcPr>
            <w:tcW w:w="2011" w:type="dxa"/>
            <w:shd w:val="clear" w:color="auto" w:fill="FFFFFF"/>
            <w:vAlign w:val="center"/>
          </w:tcPr>
          <w:p>
            <w:pPr>
              <w:widowControl/>
              <w:jc w:val="center"/>
              <w:textAlignment w:val="center"/>
              <w:rPr>
                <w:rFonts w:hint="eastAsia" w:ascii="黑体" w:hAnsi="黑体" w:eastAsia="黑体" w:cs="黑体"/>
                <w:b/>
                <w:kern w:val="0"/>
                <w:sz w:val="18"/>
                <w:szCs w:val="18"/>
                <w:lang w:bidi="ar"/>
              </w:rPr>
            </w:pPr>
            <w:r>
              <w:rPr>
                <w:rFonts w:hint="eastAsia" w:ascii="黑体" w:hAnsi="黑体" w:eastAsia="黑体" w:cs="黑体"/>
                <w:b/>
                <w:kern w:val="0"/>
                <w:sz w:val="18"/>
                <w:szCs w:val="18"/>
                <w:lang w:bidi="ar"/>
              </w:rPr>
              <w:t>三级指标</w:t>
            </w:r>
          </w:p>
        </w:tc>
        <w:tc>
          <w:tcPr>
            <w:tcW w:w="6320" w:type="dxa"/>
            <w:shd w:val="clear" w:color="auto" w:fill="FFFFFF"/>
            <w:vAlign w:val="center"/>
          </w:tcPr>
          <w:p>
            <w:pPr>
              <w:widowControl/>
              <w:jc w:val="center"/>
              <w:textAlignment w:val="center"/>
              <w:rPr>
                <w:rFonts w:hint="eastAsia" w:ascii="黑体" w:hAnsi="黑体" w:eastAsia="黑体" w:cs="黑体"/>
                <w:b/>
                <w:kern w:val="0"/>
                <w:sz w:val="18"/>
                <w:szCs w:val="18"/>
                <w:lang w:bidi="ar"/>
              </w:rPr>
            </w:pPr>
            <w:r>
              <w:rPr>
                <w:rFonts w:hint="eastAsia" w:ascii="黑体" w:hAnsi="黑体" w:eastAsia="黑体" w:cs="黑体"/>
                <w:b/>
                <w:kern w:val="0"/>
                <w:sz w:val="18"/>
                <w:szCs w:val="18"/>
                <w:lang w:bidi="ar"/>
              </w:rPr>
              <w:t>评分依据</w:t>
            </w:r>
          </w:p>
        </w:tc>
        <w:tc>
          <w:tcPr>
            <w:tcW w:w="644" w:type="dxa"/>
            <w:shd w:val="clear" w:color="auto" w:fill="FFFFFF"/>
            <w:vAlign w:val="center"/>
          </w:tcPr>
          <w:p>
            <w:pPr>
              <w:widowControl/>
              <w:jc w:val="center"/>
              <w:textAlignment w:val="center"/>
              <w:rPr>
                <w:rFonts w:hint="eastAsia" w:ascii="黑体" w:hAnsi="黑体" w:eastAsia="黑体" w:cs="黑体"/>
                <w:b/>
                <w:kern w:val="0"/>
                <w:sz w:val="18"/>
                <w:szCs w:val="18"/>
                <w:lang w:bidi="ar"/>
              </w:rPr>
            </w:pPr>
            <w:r>
              <w:rPr>
                <w:rFonts w:hint="eastAsia" w:ascii="黑体" w:hAnsi="黑体" w:eastAsia="黑体" w:cs="黑体"/>
                <w:b/>
                <w:kern w:val="0"/>
                <w:sz w:val="18"/>
                <w:szCs w:val="18"/>
                <w:lang w:bidi="ar"/>
              </w:rPr>
              <w:t>分值</w:t>
            </w:r>
          </w:p>
        </w:tc>
        <w:tc>
          <w:tcPr>
            <w:tcW w:w="561" w:type="dxa"/>
            <w:shd w:val="clear" w:color="auto" w:fill="FFFFFF"/>
            <w:vAlign w:val="center"/>
          </w:tcPr>
          <w:p>
            <w:pPr>
              <w:widowControl/>
              <w:jc w:val="center"/>
              <w:textAlignment w:val="center"/>
              <w:rPr>
                <w:rFonts w:hint="eastAsia" w:ascii="黑体" w:hAnsi="黑体" w:eastAsia="黑体" w:cs="黑体"/>
                <w:b/>
                <w:kern w:val="0"/>
                <w:sz w:val="18"/>
                <w:szCs w:val="18"/>
                <w:lang w:bidi="ar"/>
              </w:rPr>
            </w:pPr>
            <w:r>
              <w:rPr>
                <w:rFonts w:hint="eastAsia" w:ascii="黑体" w:hAnsi="黑体" w:eastAsia="黑体" w:cs="黑体"/>
                <w:b/>
                <w:kern w:val="0"/>
                <w:sz w:val="18"/>
                <w:szCs w:val="18"/>
                <w:lang w:bidi="ar"/>
              </w:rPr>
              <w:t>自评得分</w:t>
            </w:r>
          </w:p>
        </w:tc>
        <w:tc>
          <w:tcPr>
            <w:tcW w:w="726" w:type="dxa"/>
            <w:shd w:val="clear" w:color="auto" w:fill="FFFFFF"/>
            <w:vAlign w:val="center"/>
          </w:tcPr>
          <w:p>
            <w:pPr>
              <w:widowControl/>
              <w:jc w:val="center"/>
              <w:textAlignment w:val="center"/>
              <w:rPr>
                <w:rFonts w:hint="eastAsia" w:ascii="黑体" w:hAnsi="黑体" w:eastAsia="黑体" w:cs="黑体"/>
                <w:b/>
                <w:kern w:val="0"/>
                <w:sz w:val="18"/>
                <w:szCs w:val="18"/>
                <w:lang w:bidi="ar"/>
              </w:rPr>
            </w:pPr>
            <w:r>
              <w:rPr>
                <w:rFonts w:hint="eastAsia" w:ascii="黑体" w:hAnsi="黑体" w:eastAsia="黑体" w:cs="黑体"/>
                <w:b/>
                <w:kern w:val="0"/>
                <w:sz w:val="18"/>
                <w:szCs w:val="18"/>
                <w:lang w:bidi="ar"/>
              </w:rPr>
              <w:t>二级学院考核小组</w:t>
            </w:r>
          </w:p>
          <w:p>
            <w:pPr>
              <w:widowControl/>
              <w:jc w:val="center"/>
              <w:textAlignment w:val="center"/>
              <w:rPr>
                <w:rFonts w:hint="eastAsia" w:ascii="黑体" w:hAnsi="黑体" w:eastAsia="黑体" w:cs="黑体"/>
                <w:b/>
                <w:kern w:val="0"/>
                <w:sz w:val="18"/>
                <w:szCs w:val="18"/>
                <w:lang w:bidi="ar"/>
              </w:rPr>
            </w:pPr>
            <w:r>
              <w:rPr>
                <w:rFonts w:hint="eastAsia" w:ascii="黑体" w:hAnsi="黑体" w:eastAsia="黑体" w:cs="黑体"/>
                <w:b/>
                <w:kern w:val="0"/>
                <w:sz w:val="18"/>
                <w:szCs w:val="18"/>
                <w:lang w:bidi="ar"/>
              </w:rPr>
              <w:t>评分</w:t>
            </w:r>
          </w:p>
        </w:tc>
        <w:tc>
          <w:tcPr>
            <w:tcW w:w="943" w:type="dxa"/>
            <w:shd w:val="clear" w:color="auto" w:fill="FFFFFF"/>
            <w:vAlign w:val="center"/>
          </w:tcPr>
          <w:p>
            <w:pPr>
              <w:widowControl/>
              <w:jc w:val="center"/>
              <w:textAlignment w:val="center"/>
              <w:rPr>
                <w:rFonts w:hint="eastAsia" w:ascii="黑体" w:hAnsi="黑体" w:eastAsia="黑体" w:cs="黑体"/>
                <w:b/>
                <w:kern w:val="0"/>
                <w:sz w:val="18"/>
                <w:szCs w:val="18"/>
                <w:lang w:bidi="ar"/>
              </w:rPr>
            </w:pPr>
            <w:r>
              <w:rPr>
                <w:rFonts w:hint="eastAsia" w:ascii="黑体" w:hAnsi="黑体" w:eastAsia="黑体" w:cs="黑体"/>
                <w:b/>
                <w:kern w:val="0"/>
                <w:sz w:val="18"/>
                <w:szCs w:val="18"/>
                <w:lang w:val="en-US" w:eastAsia="zh-CN" w:bidi="ar"/>
              </w:rPr>
              <w:t>审核部门</w:t>
            </w:r>
          </w:p>
        </w:tc>
        <w:tc>
          <w:tcPr>
            <w:tcW w:w="742" w:type="dxa"/>
            <w:shd w:val="clear" w:color="auto" w:fill="FFFFFF"/>
            <w:vAlign w:val="center"/>
          </w:tcPr>
          <w:p>
            <w:pPr>
              <w:widowControl/>
              <w:jc w:val="center"/>
              <w:textAlignment w:val="center"/>
              <w:rPr>
                <w:rFonts w:hint="eastAsia" w:ascii="黑体" w:hAnsi="黑体" w:eastAsia="黑体" w:cs="黑体"/>
                <w:b/>
                <w:kern w:val="0"/>
                <w:sz w:val="18"/>
                <w:szCs w:val="18"/>
                <w:lang w:val="en-US" w:eastAsia="zh-CN" w:bidi="ar"/>
              </w:rPr>
            </w:pPr>
            <w:r>
              <w:rPr>
                <w:rFonts w:hint="eastAsia" w:ascii="黑体" w:hAnsi="黑体" w:eastAsia="黑体" w:cs="黑体"/>
                <w:b/>
                <w:kern w:val="0"/>
                <w:sz w:val="18"/>
                <w:szCs w:val="18"/>
                <w:lang w:val="en-US" w:eastAsia="zh-CN" w:bidi="ar"/>
              </w:rPr>
              <w:t>审核</w:t>
            </w:r>
          </w:p>
          <w:p>
            <w:pPr>
              <w:widowControl/>
              <w:jc w:val="center"/>
              <w:textAlignment w:val="center"/>
              <w:rPr>
                <w:rFonts w:hint="eastAsia" w:ascii="黑体" w:hAnsi="黑体" w:eastAsia="黑体" w:cs="黑体"/>
                <w:b/>
                <w:kern w:val="0"/>
                <w:sz w:val="18"/>
                <w:szCs w:val="18"/>
                <w:lang w:bidi="ar"/>
              </w:rPr>
            </w:pPr>
            <w:r>
              <w:rPr>
                <w:rFonts w:hint="eastAsia" w:ascii="黑体" w:hAnsi="黑体" w:eastAsia="黑体" w:cs="黑体"/>
                <w:b/>
                <w:kern w:val="0"/>
                <w:sz w:val="18"/>
                <w:szCs w:val="18"/>
                <w:lang w:val="en-US" w:eastAsia="zh-CN" w:bidi="ar"/>
              </w:rPr>
              <w:t>评分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906" w:hRule="atLeast"/>
        </w:trPr>
        <w:tc>
          <w:tcPr>
            <w:tcW w:w="815" w:type="dxa"/>
            <w:vMerge w:val="restart"/>
            <w:shd w:val="clear" w:color="auto" w:fill="FFFFFF"/>
            <w:vAlign w:val="center"/>
          </w:tcPr>
          <w:p>
            <w:pPr>
              <w:widowControl/>
              <w:jc w:val="center"/>
              <w:textAlignment w:val="center"/>
              <w:rPr>
                <w:rFonts w:hint="eastAsia" w:ascii="黑体" w:hAnsi="黑体" w:eastAsia="黑体" w:cs="黑体"/>
                <w:b/>
                <w:kern w:val="0"/>
                <w:sz w:val="18"/>
                <w:szCs w:val="18"/>
                <w:lang w:bidi="ar"/>
              </w:rPr>
            </w:pPr>
          </w:p>
        </w:tc>
        <w:tc>
          <w:tcPr>
            <w:tcW w:w="898" w:type="dxa"/>
            <w:vMerge w:val="restart"/>
            <w:shd w:val="clear" w:color="auto" w:fill="FFFFFF"/>
            <w:vAlign w:val="center"/>
          </w:tcPr>
          <w:p>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A5.就业创业教育</w:t>
            </w:r>
          </w:p>
          <w:p>
            <w:pPr>
              <w:widowControl/>
              <w:jc w:val="center"/>
              <w:textAlignment w:val="center"/>
              <w:rPr>
                <w:rFonts w:hint="eastAsia" w:ascii="宋体" w:hAnsi="宋体" w:cs="宋体"/>
                <w:sz w:val="20"/>
                <w:szCs w:val="20"/>
              </w:rPr>
            </w:pPr>
          </w:p>
        </w:tc>
        <w:tc>
          <w:tcPr>
            <w:tcW w:w="2011" w:type="dxa"/>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职业规划和就业指导教育（8分）</w:t>
            </w:r>
          </w:p>
        </w:tc>
        <w:tc>
          <w:tcPr>
            <w:tcW w:w="6320" w:type="dxa"/>
            <w:shd w:val="clear" w:color="auto" w:fill="FFFFFF"/>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承担职业规划、就业指导等课程，指导参加职业规划类比赛，或组织相关活动，每次2分。</w:t>
            </w:r>
          </w:p>
        </w:tc>
        <w:tc>
          <w:tcPr>
            <w:tcW w:w="644" w:type="dxa"/>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w:t>
            </w:r>
          </w:p>
        </w:tc>
        <w:tc>
          <w:tcPr>
            <w:tcW w:w="561" w:type="dxa"/>
            <w:shd w:val="clear" w:color="auto" w:fill="FFFFFF"/>
            <w:vAlign w:val="center"/>
          </w:tcPr>
          <w:p>
            <w:pPr>
              <w:jc w:val="center"/>
              <w:rPr>
                <w:rFonts w:hint="eastAsia" w:ascii="宋体" w:hAnsi="宋体" w:cs="宋体"/>
                <w:sz w:val="20"/>
                <w:szCs w:val="20"/>
              </w:rPr>
            </w:pPr>
          </w:p>
        </w:tc>
        <w:tc>
          <w:tcPr>
            <w:tcW w:w="726" w:type="dxa"/>
            <w:shd w:val="clear" w:color="auto" w:fill="FFFFFF"/>
            <w:vAlign w:val="center"/>
          </w:tcPr>
          <w:p>
            <w:pPr>
              <w:jc w:val="center"/>
              <w:rPr>
                <w:rFonts w:hint="eastAsia" w:ascii="宋体" w:hAnsi="宋体" w:cs="宋体"/>
                <w:sz w:val="20"/>
                <w:szCs w:val="20"/>
              </w:rPr>
            </w:pPr>
          </w:p>
        </w:tc>
        <w:tc>
          <w:tcPr>
            <w:tcW w:w="943" w:type="dxa"/>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val="en-US" w:eastAsia="zh-CN" w:bidi="ar"/>
              </w:rPr>
              <w:t>学工部（处）</w:t>
            </w:r>
          </w:p>
        </w:tc>
        <w:tc>
          <w:tcPr>
            <w:tcW w:w="742" w:type="dxa"/>
            <w:shd w:val="clear" w:color="auto" w:fill="FFFFFF"/>
            <w:vAlign w:val="center"/>
          </w:tcPr>
          <w:p>
            <w:pPr>
              <w:widowControl/>
              <w:jc w:val="center"/>
              <w:textAlignment w:val="center"/>
              <w:rPr>
                <w:rFonts w:hint="eastAsia" w:ascii="黑体" w:hAnsi="黑体" w:eastAsia="黑体" w:cs="黑体"/>
                <w:b/>
                <w:kern w:val="0"/>
                <w:sz w:val="18"/>
                <w:szCs w:val="18"/>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1004" w:hRule="atLeast"/>
        </w:trPr>
        <w:tc>
          <w:tcPr>
            <w:tcW w:w="815" w:type="dxa"/>
            <w:vMerge w:val="continue"/>
            <w:shd w:val="clear" w:color="auto" w:fill="FFFFFF"/>
            <w:vAlign w:val="center"/>
          </w:tcPr>
          <w:p>
            <w:pPr>
              <w:widowControl/>
              <w:jc w:val="center"/>
              <w:textAlignment w:val="center"/>
              <w:rPr>
                <w:rFonts w:hint="eastAsia" w:ascii="黑体" w:hAnsi="黑体" w:eastAsia="黑体" w:cs="黑体"/>
                <w:b/>
                <w:kern w:val="0"/>
                <w:sz w:val="18"/>
                <w:szCs w:val="18"/>
                <w:lang w:bidi="ar"/>
              </w:rPr>
            </w:pPr>
          </w:p>
        </w:tc>
        <w:tc>
          <w:tcPr>
            <w:tcW w:w="898" w:type="dxa"/>
            <w:vMerge w:val="continue"/>
            <w:shd w:val="clear" w:color="auto" w:fill="FFFFFF"/>
            <w:vAlign w:val="center"/>
          </w:tcPr>
          <w:p>
            <w:pPr>
              <w:jc w:val="center"/>
              <w:rPr>
                <w:rFonts w:hint="eastAsia" w:ascii="宋体" w:hAnsi="宋体" w:cs="宋体"/>
                <w:sz w:val="20"/>
                <w:szCs w:val="20"/>
              </w:rPr>
            </w:pPr>
          </w:p>
        </w:tc>
        <w:tc>
          <w:tcPr>
            <w:tcW w:w="2011" w:type="dxa"/>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创新创业教育（7分）</w:t>
            </w:r>
          </w:p>
        </w:tc>
        <w:tc>
          <w:tcPr>
            <w:tcW w:w="6320" w:type="dxa"/>
            <w:shd w:val="clear" w:color="auto" w:fill="FFFFFF"/>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积极支持学生参与创新创业类活动，指导学生负责1个项目加2分；指导学生参加创新创业类竞赛，学生参赛1人加1分，进入校级决赛每人加2分，获得优秀指导老师另加1分。</w:t>
            </w:r>
          </w:p>
        </w:tc>
        <w:tc>
          <w:tcPr>
            <w:tcW w:w="644" w:type="dxa"/>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w:t>
            </w:r>
          </w:p>
        </w:tc>
        <w:tc>
          <w:tcPr>
            <w:tcW w:w="561" w:type="dxa"/>
            <w:shd w:val="clear" w:color="auto" w:fill="FFFFFF"/>
            <w:vAlign w:val="center"/>
          </w:tcPr>
          <w:p>
            <w:pPr>
              <w:jc w:val="center"/>
              <w:rPr>
                <w:rFonts w:hint="eastAsia" w:ascii="宋体" w:hAnsi="宋体" w:cs="宋体"/>
                <w:sz w:val="20"/>
                <w:szCs w:val="20"/>
              </w:rPr>
            </w:pPr>
          </w:p>
        </w:tc>
        <w:tc>
          <w:tcPr>
            <w:tcW w:w="726" w:type="dxa"/>
            <w:shd w:val="clear" w:color="auto" w:fill="FFFFFF"/>
            <w:vAlign w:val="center"/>
          </w:tcPr>
          <w:p>
            <w:pPr>
              <w:jc w:val="center"/>
              <w:rPr>
                <w:rFonts w:hint="eastAsia" w:ascii="宋体" w:hAnsi="宋体" w:cs="宋体"/>
                <w:sz w:val="20"/>
                <w:szCs w:val="20"/>
              </w:rPr>
            </w:pPr>
          </w:p>
        </w:tc>
        <w:tc>
          <w:tcPr>
            <w:tcW w:w="943" w:type="dxa"/>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val="en-US" w:eastAsia="zh-CN" w:bidi="ar"/>
              </w:rPr>
              <w:t>学工部（处）</w:t>
            </w:r>
          </w:p>
        </w:tc>
        <w:tc>
          <w:tcPr>
            <w:tcW w:w="742" w:type="dxa"/>
            <w:shd w:val="clear" w:color="auto" w:fill="FFFFFF"/>
            <w:vAlign w:val="center"/>
          </w:tcPr>
          <w:p>
            <w:pPr>
              <w:widowControl/>
              <w:jc w:val="center"/>
              <w:textAlignment w:val="center"/>
              <w:rPr>
                <w:rFonts w:hint="eastAsia" w:ascii="黑体" w:hAnsi="黑体" w:eastAsia="黑体" w:cs="黑体"/>
                <w:b/>
                <w:kern w:val="0"/>
                <w:sz w:val="18"/>
                <w:szCs w:val="18"/>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686" w:hRule="atLeast"/>
        </w:trPr>
        <w:tc>
          <w:tcPr>
            <w:tcW w:w="815" w:type="dxa"/>
            <w:vMerge w:val="restart"/>
            <w:shd w:val="clear" w:color="auto" w:fill="FFFFFF"/>
            <w:vAlign w:val="center"/>
          </w:tcPr>
          <w:p>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B.</w:t>
            </w:r>
          </w:p>
          <w:p>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学生管理</w:t>
            </w:r>
          </w:p>
          <w:p>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（100分）</w:t>
            </w:r>
          </w:p>
          <w:p>
            <w:pPr>
              <w:widowControl/>
              <w:jc w:val="center"/>
              <w:textAlignment w:val="center"/>
              <w:rPr>
                <w:rFonts w:hint="eastAsia" w:ascii="宋体" w:hAnsi="宋体" w:eastAsia="宋体" w:cs="宋体"/>
                <w:kern w:val="0"/>
                <w:sz w:val="20"/>
                <w:szCs w:val="20"/>
                <w:lang w:val="en-US" w:eastAsia="zh-CN" w:bidi="ar"/>
              </w:rPr>
            </w:pPr>
          </w:p>
        </w:tc>
        <w:tc>
          <w:tcPr>
            <w:tcW w:w="898" w:type="dxa"/>
            <w:vMerge w:val="restart"/>
            <w:shd w:val="clear" w:color="auto" w:fill="FFFFFF"/>
            <w:vAlign w:val="center"/>
          </w:tcPr>
          <w:p>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B1.工作台账</w:t>
            </w:r>
          </w:p>
          <w:p>
            <w:pPr>
              <w:widowControl/>
              <w:jc w:val="both"/>
              <w:textAlignment w:val="center"/>
              <w:rPr>
                <w:rFonts w:hint="eastAsia" w:ascii="宋体" w:hAnsi="宋体" w:cs="宋体"/>
                <w:sz w:val="20"/>
                <w:szCs w:val="20"/>
              </w:rPr>
            </w:pPr>
          </w:p>
        </w:tc>
        <w:tc>
          <w:tcPr>
            <w:tcW w:w="2011" w:type="dxa"/>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工作日志（5分）</w:t>
            </w:r>
          </w:p>
        </w:tc>
        <w:tc>
          <w:tcPr>
            <w:tcW w:w="6320" w:type="dxa"/>
            <w:shd w:val="clear" w:color="auto" w:fill="FFFFFF"/>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详细、及时、如实填写工作日志（会议记录、联系记录、工作记录）。每学期有1份工作计划和总结。</w:t>
            </w:r>
          </w:p>
        </w:tc>
        <w:tc>
          <w:tcPr>
            <w:tcW w:w="644" w:type="dxa"/>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c>
          <w:tcPr>
            <w:tcW w:w="561" w:type="dxa"/>
            <w:shd w:val="clear" w:color="auto" w:fill="FFFFFF"/>
            <w:vAlign w:val="center"/>
          </w:tcPr>
          <w:p>
            <w:pPr>
              <w:jc w:val="center"/>
              <w:rPr>
                <w:rFonts w:hint="eastAsia" w:ascii="宋体" w:hAnsi="宋体" w:cs="宋体"/>
                <w:sz w:val="20"/>
                <w:szCs w:val="20"/>
              </w:rPr>
            </w:pPr>
          </w:p>
        </w:tc>
        <w:tc>
          <w:tcPr>
            <w:tcW w:w="726" w:type="dxa"/>
            <w:shd w:val="clear" w:color="auto" w:fill="FFFFFF"/>
            <w:vAlign w:val="center"/>
          </w:tcPr>
          <w:p>
            <w:pPr>
              <w:jc w:val="center"/>
              <w:rPr>
                <w:rFonts w:hint="eastAsia" w:ascii="宋体" w:hAnsi="宋体" w:cs="宋体"/>
                <w:sz w:val="20"/>
                <w:szCs w:val="20"/>
              </w:rPr>
            </w:pPr>
          </w:p>
        </w:tc>
        <w:tc>
          <w:tcPr>
            <w:tcW w:w="943" w:type="dxa"/>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val="en-US" w:eastAsia="zh-CN" w:bidi="ar"/>
              </w:rPr>
              <w:t>学工部（处）</w:t>
            </w:r>
          </w:p>
        </w:tc>
        <w:tc>
          <w:tcPr>
            <w:tcW w:w="742" w:type="dxa"/>
            <w:shd w:val="clear" w:color="auto" w:fill="FFFFFF"/>
            <w:vAlign w:val="center"/>
          </w:tcPr>
          <w:p>
            <w:pPr>
              <w:jc w:val="center"/>
              <w:rPr>
                <w:rFonts w:ascii="仿宋_GB2312" w:hAnsi="宋体" w:eastAsia="仿宋_GB2312" w:cs="仿宋_GB2312"/>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686" w:hRule="atLeast"/>
        </w:trPr>
        <w:tc>
          <w:tcPr>
            <w:tcW w:w="815" w:type="dxa"/>
            <w:vMerge w:val="continue"/>
            <w:shd w:val="clear" w:color="auto" w:fill="FFFFFF"/>
            <w:vAlign w:val="center"/>
          </w:tcPr>
          <w:p>
            <w:pPr>
              <w:jc w:val="center"/>
              <w:rPr>
                <w:rFonts w:hint="eastAsia" w:ascii="宋体" w:hAnsi="宋体" w:cs="宋体"/>
                <w:sz w:val="20"/>
                <w:szCs w:val="20"/>
              </w:rPr>
            </w:pPr>
          </w:p>
        </w:tc>
        <w:tc>
          <w:tcPr>
            <w:tcW w:w="898" w:type="dxa"/>
            <w:vMerge w:val="continue"/>
            <w:shd w:val="clear" w:color="auto" w:fill="FFFFFF"/>
            <w:vAlign w:val="center"/>
          </w:tcPr>
          <w:p>
            <w:pPr>
              <w:jc w:val="center"/>
              <w:rPr>
                <w:rFonts w:hint="eastAsia" w:ascii="宋体" w:hAnsi="宋体" w:cs="宋体"/>
                <w:sz w:val="20"/>
                <w:szCs w:val="20"/>
              </w:rPr>
            </w:pPr>
          </w:p>
        </w:tc>
        <w:tc>
          <w:tcPr>
            <w:tcW w:w="2011" w:type="dxa"/>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谈心谈话记录（10分）</w:t>
            </w:r>
          </w:p>
        </w:tc>
        <w:tc>
          <w:tcPr>
            <w:tcW w:w="6320" w:type="dxa"/>
            <w:shd w:val="clear" w:color="auto" w:fill="FFFFFF"/>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每学年和所带学生谈心谈话一次，并做必要记录。</w:t>
            </w:r>
          </w:p>
        </w:tc>
        <w:tc>
          <w:tcPr>
            <w:tcW w:w="644" w:type="dxa"/>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561" w:type="dxa"/>
            <w:shd w:val="clear" w:color="auto" w:fill="FFFFFF"/>
            <w:vAlign w:val="center"/>
          </w:tcPr>
          <w:p>
            <w:pPr>
              <w:jc w:val="center"/>
              <w:rPr>
                <w:rFonts w:hint="eastAsia" w:ascii="宋体" w:hAnsi="宋体" w:cs="宋体"/>
                <w:sz w:val="20"/>
                <w:szCs w:val="20"/>
              </w:rPr>
            </w:pPr>
          </w:p>
        </w:tc>
        <w:tc>
          <w:tcPr>
            <w:tcW w:w="726" w:type="dxa"/>
            <w:shd w:val="clear" w:color="auto" w:fill="FFFFFF"/>
            <w:vAlign w:val="center"/>
          </w:tcPr>
          <w:p>
            <w:pPr>
              <w:jc w:val="center"/>
              <w:rPr>
                <w:rFonts w:hint="eastAsia" w:ascii="宋体" w:hAnsi="宋体" w:cs="宋体"/>
                <w:sz w:val="20"/>
                <w:szCs w:val="20"/>
              </w:rPr>
            </w:pPr>
          </w:p>
        </w:tc>
        <w:tc>
          <w:tcPr>
            <w:tcW w:w="943" w:type="dxa"/>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val="en-US" w:eastAsia="zh-CN" w:bidi="ar"/>
              </w:rPr>
              <w:t>学工部（处）</w:t>
            </w:r>
          </w:p>
        </w:tc>
        <w:tc>
          <w:tcPr>
            <w:tcW w:w="742" w:type="dxa"/>
            <w:shd w:val="clear" w:color="auto" w:fill="FFFFFF"/>
            <w:vAlign w:val="center"/>
          </w:tcPr>
          <w:p>
            <w:pPr>
              <w:jc w:val="center"/>
              <w:rPr>
                <w:rFonts w:ascii="仿宋_GB2312" w:hAnsi="宋体" w:eastAsia="仿宋_GB2312" w:cs="仿宋_GB2312"/>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1322" w:hRule="atLeast"/>
        </w:trPr>
        <w:tc>
          <w:tcPr>
            <w:tcW w:w="815" w:type="dxa"/>
            <w:vMerge w:val="continue"/>
            <w:shd w:val="clear" w:color="auto" w:fill="FFFFFF"/>
            <w:vAlign w:val="center"/>
          </w:tcPr>
          <w:p>
            <w:pPr>
              <w:jc w:val="center"/>
              <w:rPr>
                <w:rFonts w:hint="eastAsia" w:ascii="宋体" w:hAnsi="宋体" w:cs="宋体"/>
                <w:sz w:val="20"/>
                <w:szCs w:val="20"/>
              </w:rPr>
            </w:pPr>
          </w:p>
        </w:tc>
        <w:tc>
          <w:tcPr>
            <w:tcW w:w="898" w:type="dxa"/>
            <w:vMerge w:val="continue"/>
            <w:shd w:val="clear" w:color="auto" w:fill="FFFFFF"/>
            <w:vAlign w:val="center"/>
          </w:tcPr>
          <w:p>
            <w:pPr>
              <w:jc w:val="center"/>
              <w:rPr>
                <w:rFonts w:hint="eastAsia" w:ascii="宋体" w:hAnsi="宋体" w:cs="宋体"/>
                <w:sz w:val="20"/>
                <w:szCs w:val="20"/>
              </w:rPr>
            </w:pPr>
          </w:p>
        </w:tc>
        <w:tc>
          <w:tcPr>
            <w:tcW w:w="2011" w:type="dxa"/>
            <w:shd w:val="clear" w:color="auto" w:fill="FFFFFF"/>
            <w:vAlign w:val="center"/>
          </w:tcPr>
          <w:p>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学生基本信息管理</w:t>
            </w:r>
          </w:p>
          <w:p>
            <w:pPr>
              <w:widowControl/>
              <w:jc w:val="center"/>
              <w:textAlignment w:val="center"/>
              <w:rPr>
                <w:rFonts w:hint="eastAsia" w:ascii="宋体" w:hAnsi="宋体" w:cs="宋体"/>
                <w:sz w:val="20"/>
                <w:szCs w:val="20"/>
                <w:u w:val="single"/>
              </w:rPr>
            </w:pPr>
            <w:r>
              <w:rPr>
                <w:rFonts w:hint="eastAsia" w:ascii="宋体" w:hAnsi="宋体" w:cs="宋体"/>
                <w:kern w:val="0"/>
                <w:sz w:val="20"/>
                <w:szCs w:val="20"/>
                <w:lang w:bidi="ar"/>
              </w:rPr>
              <w:t>（5分）</w:t>
            </w:r>
          </w:p>
        </w:tc>
        <w:tc>
          <w:tcPr>
            <w:tcW w:w="6320" w:type="dxa"/>
            <w:shd w:val="clear" w:color="auto" w:fill="FFFFFF"/>
            <w:vAlign w:val="center"/>
          </w:tcPr>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向学生处报送在校生学籍档案无差错；有学生基本信息登记表；建立特殊学生工作档案，重点学生一人一档，情况及时更新。</w:t>
            </w:r>
          </w:p>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按完善（5分）、比较完善（3分）、较少（1分）、没有（0分）四个层次打分。</w:t>
            </w:r>
          </w:p>
        </w:tc>
        <w:tc>
          <w:tcPr>
            <w:tcW w:w="644" w:type="dxa"/>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c>
          <w:tcPr>
            <w:tcW w:w="561" w:type="dxa"/>
            <w:shd w:val="clear" w:color="auto" w:fill="FFFFFF"/>
            <w:vAlign w:val="center"/>
          </w:tcPr>
          <w:p>
            <w:pPr>
              <w:jc w:val="center"/>
              <w:rPr>
                <w:rFonts w:hint="eastAsia" w:ascii="宋体" w:hAnsi="宋体" w:cs="宋体"/>
                <w:sz w:val="20"/>
                <w:szCs w:val="20"/>
              </w:rPr>
            </w:pPr>
          </w:p>
        </w:tc>
        <w:tc>
          <w:tcPr>
            <w:tcW w:w="726" w:type="dxa"/>
            <w:shd w:val="clear" w:color="auto" w:fill="FFFFFF"/>
            <w:vAlign w:val="center"/>
          </w:tcPr>
          <w:p>
            <w:pPr>
              <w:jc w:val="center"/>
              <w:rPr>
                <w:rFonts w:hint="eastAsia" w:ascii="宋体" w:hAnsi="宋体" w:cs="宋体"/>
                <w:sz w:val="20"/>
                <w:szCs w:val="20"/>
              </w:rPr>
            </w:pPr>
          </w:p>
        </w:tc>
        <w:tc>
          <w:tcPr>
            <w:tcW w:w="943" w:type="dxa"/>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val="en-US" w:eastAsia="zh-CN" w:bidi="ar"/>
              </w:rPr>
              <w:t>学工部（处）</w:t>
            </w:r>
          </w:p>
        </w:tc>
        <w:tc>
          <w:tcPr>
            <w:tcW w:w="742" w:type="dxa"/>
            <w:shd w:val="clear" w:color="auto" w:fill="FFFFFF"/>
            <w:vAlign w:val="center"/>
          </w:tcPr>
          <w:p>
            <w:pPr>
              <w:jc w:val="center"/>
              <w:rPr>
                <w:rFonts w:ascii="仿宋_GB2312" w:hAnsi="宋体" w:eastAsia="仿宋_GB2312" w:cs="仿宋_GB2312"/>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1342" w:hRule="atLeast"/>
        </w:trPr>
        <w:tc>
          <w:tcPr>
            <w:tcW w:w="815" w:type="dxa"/>
            <w:vMerge w:val="continue"/>
            <w:shd w:val="clear" w:color="auto" w:fill="FFFFFF"/>
            <w:vAlign w:val="center"/>
          </w:tcPr>
          <w:p>
            <w:pPr>
              <w:jc w:val="center"/>
              <w:rPr>
                <w:rFonts w:hint="eastAsia" w:ascii="宋体" w:hAnsi="宋体" w:cs="宋体"/>
                <w:sz w:val="20"/>
                <w:szCs w:val="20"/>
              </w:rPr>
            </w:pPr>
          </w:p>
        </w:tc>
        <w:tc>
          <w:tcPr>
            <w:tcW w:w="898" w:type="dxa"/>
            <w:shd w:val="clear" w:color="auto" w:fill="FFFFFF"/>
            <w:vAlign w:val="center"/>
          </w:tcPr>
          <w:p>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B2.学生组织建设</w:t>
            </w:r>
          </w:p>
          <w:p>
            <w:pPr>
              <w:widowControl/>
              <w:jc w:val="center"/>
              <w:textAlignment w:val="center"/>
              <w:rPr>
                <w:rFonts w:hint="eastAsia" w:ascii="宋体" w:hAnsi="宋体" w:cs="宋体"/>
                <w:sz w:val="20"/>
                <w:szCs w:val="20"/>
              </w:rPr>
            </w:pPr>
          </w:p>
        </w:tc>
        <w:tc>
          <w:tcPr>
            <w:tcW w:w="2011" w:type="dxa"/>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学生组织管理（15分）</w:t>
            </w:r>
          </w:p>
        </w:tc>
        <w:tc>
          <w:tcPr>
            <w:tcW w:w="6320" w:type="dxa"/>
            <w:shd w:val="clear" w:color="auto" w:fill="FFFFFF"/>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每学年做好学生干部换届、班委选举工作。按时完成日常的社会实践、骨干培训、评优评先等工作，有投诉且查实，则0分。每学期出席5次以上学生干部例会或专题会议、参加5次以上学生社团活动，每少1次扣1分。</w:t>
            </w:r>
          </w:p>
        </w:tc>
        <w:tc>
          <w:tcPr>
            <w:tcW w:w="644" w:type="dxa"/>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c>
          <w:tcPr>
            <w:tcW w:w="561" w:type="dxa"/>
            <w:shd w:val="clear" w:color="auto" w:fill="FFFFFF"/>
            <w:vAlign w:val="center"/>
          </w:tcPr>
          <w:p>
            <w:pPr>
              <w:jc w:val="center"/>
              <w:rPr>
                <w:rFonts w:hint="eastAsia" w:ascii="宋体" w:hAnsi="宋体" w:cs="宋体"/>
                <w:sz w:val="20"/>
                <w:szCs w:val="20"/>
              </w:rPr>
            </w:pPr>
          </w:p>
        </w:tc>
        <w:tc>
          <w:tcPr>
            <w:tcW w:w="726" w:type="dxa"/>
            <w:shd w:val="clear" w:color="auto" w:fill="FFFFFF"/>
            <w:vAlign w:val="center"/>
          </w:tcPr>
          <w:p>
            <w:pPr>
              <w:jc w:val="center"/>
              <w:rPr>
                <w:rFonts w:hint="eastAsia" w:ascii="宋体" w:hAnsi="宋体" w:cs="宋体"/>
                <w:sz w:val="20"/>
                <w:szCs w:val="20"/>
              </w:rPr>
            </w:pPr>
          </w:p>
        </w:tc>
        <w:tc>
          <w:tcPr>
            <w:tcW w:w="943" w:type="dxa"/>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团委</w:t>
            </w:r>
          </w:p>
        </w:tc>
        <w:tc>
          <w:tcPr>
            <w:tcW w:w="742" w:type="dxa"/>
            <w:shd w:val="clear" w:color="auto" w:fill="FFFFFF"/>
            <w:vAlign w:val="center"/>
          </w:tcPr>
          <w:p>
            <w:pPr>
              <w:jc w:val="center"/>
              <w:rPr>
                <w:rFonts w:ascii="仿宋_GB2312" w:hAnsi="宋体" w:eastAsia="仿宋_GB2312" w:cs="仿宋_GB2312"/>
                <w:sz w:val="20"/>
                <w:szCs w:val="20"/>
              </w:rPr>
            </w:pPr>
          </w:p>
        </w:tc>
      </w:tr>
    </w:tbl>
    <w:p>
      <w:pPr>
        <w:rPr>
          <w:rFonts w:hint="eastAsia"/>
        </w:rPr>
      </w:pPr>
    </w:p>
    <w:p/>
    <w:tbl>
      <w:tblPr>
        <w:tblStyle w:val="5"/>
        <w:tblW w:w="1368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
      <w:tblGrid>
        <w:gridCol w:w="816"/>
        <w:gridCol w:w="899"/>
        <w:gridCol w:w="2015"/>
        <w:gridCol w:w="6327"/>
        <w:gridCol w:w="646"/>
        <w:gridCol w:w="562"/>
        <w:gridCol w:w="727"/>
        <w:gridCol w:w="944"/>
        <w:gridCol w:w="74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1387" w:hRule="atLeast"/>
        </w:trPr>
        <w:tc>
          <w:tcPr>
            <w:tcW w:w="816" w:type="dxa"/>
            <w:shd w:val="clear" w:color="auto" w:fill="FFFFFF"/>
            <w:vAlign w:val="center"/>
          </w:tcPr>
          <w:p>
            <w:pPr>
              <w:widowControl/>
              <w:jc w:val="center"/>
              <w:textAlignment w:val="center"/>
              <w:rPr>
                <w:rFonts w:ascii="黑体" w:hAnsi="黑体" w:eastAsia="黑体" w:cs="黑体"/>
                <w:b/>
                <w:kern w:val="0"/>
                <w:sz w:val="18"/>
                <w:szCs w:val="18"/>
                <w:lang w:bidi="ar"/>
              </w:rPr>
            </w:pPr>
            <w:r>
              <w:rPr>
                <w:rFonts w:hint="eastAsia" w:ascii="黑体" w:hAnsi="黑体" w:eastAsia="黑体" w:cs="黑体"/>
                <w:b/>
                <w:kern w:val="0"/>
                <w:sz w:val="18"/>
                <w:szCs w:val="18"/>
                <w:lang w:bidi="ar"/>
              </w:rPr>
              <w:t>一级</w:t>
            </w:r>
          </w:p>
          <w:p>
            <w:pPr>
              <w:widowControl/>
              <w:jc w:val="center"/>
              <w:textAlignment w:val="center"/>
              <w:rPr>
                <w:rFonts w:ascii="黑体" w:hAnsi="黑体" w:eastAsia="黑体" w:cs="黑体"/>
                <w:b/>
                <w:kern w:val="0"/>
                <w:sz w:val="18"/>
                <w:szCs w:val="18"/>
                <w:lang w:bidi="ar"/>
              </w:rPr>
            </w:pPr>
            <w:r>
              <w:rPr>
                <w:rFonts w:hint="eastAsia" w:ascii="黑体" w:hAnsi="黑体" w:eastAsia="黑体" w:cs="黑体"/>
                <w:b/>
                <w:kern w:val="0"/>
                <w:sz w:val="18"/>
                <w:szCs w:val="18"/>
                <w:lang w:bidi="ar"/>
              </w:rPr>
              <w:t>指标</w:t>
            </w:r>
          </w:p>
        </w:tc>
        <w:tc>
          <w:tcPr>
            <w:tcW w:w="899" w:type="dxa"/>
            <w:shd w:val="clear" w:color="auto" w:fill="FFFFFF"/>
            <w:vAlign w:val="center"/>
          </w:tcPr>
          <w:p>
            <w:pPr>
              <w:widowControl/>
              <w:jc w:val="center"/>
              <w:textAlignment w:val="center"/>
              <w:rPr>
                <w:rFonts w:ascii="黑体" w:hAnsi="黑体" w:eastAsia="黑体" w:cs="黑体"/>
                <w:b/>
                <w:kern w:val="0"/>
                <w:sz w:val="18"/>
                <w:szCs w:val="18"/>
                <w:lang w:bidi="ar"/>
              </w:rPr>
            </w:pPr>
            <w:r>
              <w:rPr>
                <w:rFonts w:hint="eastAsia" w:ascii="黑体" w:hAnsi="黑体" w:eastAsia="黑体" w:cs="黑体"/>
                <w:b/>
                <w:kern w:val="0"/>
                <w:sz w:val="18"/>
                <w:szCs w:val="18"/>
                <w:lang w:bidi="ar"/>
              </w:rPr>
              <w:t>二级</w:t>
            </w:r>
          </w:p>
          <w:p>
            <w:pPr>
              <w:widowControl/>
              <w:jc w:val="center"/>
              <w:textAlignment w:val="center"/>
              <w:rPr>
                <w:rFonts w:hint="eastAsia" w:ascii="黑体" w:hAnsi="黑体" w:eastAsia="黑体" w:cs="黑体"/>
                <w:b/>
                <w:kern w:val="0"/>
                <w:sz w:val="18"/>
                <w:szCs w:val="18"/>
                <w:lang w:bidi="ar"/>
              </w:rPr>
            </w:pPr>
            <w:r>
              <w:rPr>
                <w:rFonts w:hint="eastAsia" w:ascii="黑体" w:hAnsi="黑体" w:eastAsia="黑体" w:cs="黑体"/>
                <w:b/>
                <w:kern w:val="0"/>
                <w:sz w:val="18"/>
                <w:szCs w:val="18"/>
                <w:lang w:bidi="ar"/>
              </w:rPr>
              <w:t>指标</w:t>
            </w:r>
          </w:p>
        </w:tc>
        <w:tc>
          <w:tcPr>
            <w:tcW w:w="2015" w:type="dxa"/>
            <w:shd w:val="clear" w:color="auto" w:fill="FFFFFF"/>
            <w:vAlign w:val="center"/>
          </w:tcPr>
          <w:p>
            <w:pPr>
              <w:widowControl/>
              <w:jc w:val="center"/>
              <w:textAlignment w:val="center"/>
              <w:rPr>
                <w:rFonts w:hint="eastAsia" w:ascii="黑体" w:hAnsi="黑体" w:eastAsia="黑体" w:cs="黑体"/>
                <w:b/>
                <w:kern w:val="0"/>
                <w:sz w:val="18"/>
                <w:szCs w:val="18"/>
                <w:lang w:bidi="ar"/>
              </w:rPr>
            </w:pPr>
            <w:r>
              <w:rPr>
                <w:rFonts w:hint="eastAsia" w:ascii="黑体" w:hAnsi="黑体" w:eastAsia="黑体" w:cs="黑体"/>
                <w:b/>
                <w:kern w:val="0"/>
                <w:sz w:val="18"/>
                <w:szCs w:val="18"/>
                <w:lang w:bidi="ar"/>
              </w:rPr>
              <w:t>三级指标</w:t>
            </w:r>
          </w:p>
        </w:tc>
        <w:tc>
          <w:tcPr>
            <w:tcW w:w="6327" w:type="dxa"/>
            <w:shd w:val="clear" w:color="auto" w:fill="FFFFFF"/>
            <w:vAlign w:val="center"/>
          </w:tcPr>
          <w:p>
            <w:pPr>
              <w:widowControl/>
              <w:jc w:val="center"/>
              <w:textAlignment w:val="center"/>
              <w:rPr>
                <w:rFonts w:hint="eastAsia" w:ascii="黑体" w:hAnsi="黑体" w:eastAsia="黑体" w:cs="黑体"/>
                <w:b/>
                <w:kern w:val="0"/>
                <w:sz w:val="18"/>
                <w:szCs w:val="18"/>
                <w:lang w:bidi="ar"/>
              </w:rPr>
            </w:pPr>
            <w:r>
              <w:rPr>
                <w:rFonts w:hint="eastAsia" w:ascii="黑体" w:hAnsi="黑体" w:eastAsia="黑体" w:cs="黑体"/>
                <w:b/>
                <w:kern w:val="0"/>
                <w:sz w:val="18"/>
                <w:szCs w:val="18"/>
                <w:lang w:bidi="ar"/>
              </w:rPr>
              <w:t>评分依据</w:t>
            </w:r>
          </w:p>
        </w:tc>
        <w:tc>
          <w:tcPr>
            <w:tcW w:w="646" w:type="dxa"/>
            <w:shd w:val="clear" w:color="auto" w:fill="FFFFFF"/>
            <w:vAlign w:val="center"/>
          </w:tcPr>
          <w:p>
            <w:pPr>
              <w:widowControl/>
              <w:jc w:val="center"/>
              <w:textAlignment w:val="center"/>
              <w:rPr>
                <w:rFonts w:hint="eastAsia" w:ascii="黑体" w:hAnsi="黑体" w:eastAsia="黑体" w:cs="黑体"/>
                <w:b/>
                <w:kern w:val="0"/>
                <w:sz w:val="18"/>
                <w:szCs w:val="18"/>
                <w:lang w:bidi="ar"/>
              </w:rPr>
            </w:pPr>
            <w:r>
              <w:rPr>
                <w:rFonts w:hint="eastAsia" w:ascii="黑体" w:hAnsi="黑体" w:eastAsia="黑体" w:cs="黑体"/>
                <w:b/>
                <w:kern w:val="0"/>
                <w:sz w:val="18"/>
                <w:szCs w:val="18"/>
                <w:lang w:bidi="ar"/>
              </w:rPr>
              <w:t>分值</w:t>
            </w:r>
          </w:p>
        </w:tc>
        <w:tc>
          <w:tcPr>
            <w:tcW w:w="562" w:type="dxa"/>
            <w:shd w:val="clear" w:color="auto" w:fill="FFFFFF"/>
            <w:vAlign w:val="center"/>
          </w:tcPr>
          <w:p>
            <w:pPr>
              <w:widowControl/>
              <w:jc w:val="center"/>
              <w:textAlignment w:val="center"/>
              <w:rPr>
                <w:rFonts w:hint="eastAsia" w:ascii="黑体" w:hAnsi="黑体" w:eastAsia="黑体" w:cs="黑体"/>
                <w:b/>
                <w:kern w:val="0"/>
                <w:sz w:val="18"/>
                <w:szCs w:val="18"/>
                <w:lang w:bidi="ar"/>
              </w:rPr>
            </w:pPr>
            <w:r>
              <w:rPr>
                <w:rFonts w:hint="eastAsia" w:ascii="黑体" w:hAnsi="黑体" w:eastAsia="黑体" w:cs="黑体"/>
                <w:b/>
                <w:kern w:val="0"/>
                <w:sz w:val="18"/>
                <w:szCs w:val="18"/>
                <w:lang w:bidi="ar"/>
              </w:rPr>
              <w:t>自评得分</w:t>
            </w:r>
          </w:p>
        </w:tc>
        <w:tc>
          <w:tcPr>
            <w:tcW w:w="727" w:type="dxa"/>
            <w:shd w:val="clear" w:color="auto" w:fill="FFFFFF"/>
            <w:vAlign w:val="center"/>
          </w:tcPr>
          <w:p>
            <w:pPr>
              <w:widowControl/>
              <w:jc w:val="center"/>
              <w:textAlignment w:val="center"/>
              <w:rPr>
                <w:rFonts w:hint="eastAsia" w:ascii="黑体" w:hAnsi="黑体" w:eastAsia="黑体" w:cs="黑体"/>
                <w:b/>
                <w:kern w:val="0"/>
                <w:sz w:val="18"/>
                <w:szCs w:val="18"/>
                <w:lang w:bidi="ar"/>
              </w:rPr>
            </w:pPr>
            <w:r>
              <w:rPr>
                <w:rFonts w:hint="eastAsia" w:ascii="黑体" w:hAnsi="黑体" w:eastAsia="黑体" w:cs="黑体"/>
                <w:b/>
                <w:kern w:val="0"/>
                <w:sz w:val="18"/>
                <w:szCs w:val="18"/>
                <w:lang w:bidi="ar"/>
              </w:rPr>
              <w:t>二级学院考核小组</w:t>
            </w:r>
          </w:p>
          <w:p>
            <w:pPr>
              <w:widowControl/>
              <w:jc w:val="center"/>
              <w:textAlignment w:val="center"/>
              <w:rPr>
                <w:rFonts w:hint="eastAsia" w:ascii="黑体" w:hAnsi="黑体" w:eastAsia="黑体" w:cs="黑体"/>
                <w:b/>
                <w:kern w:val="0"/>
                <w:sz w:val="18"/>
                <w:szCs w:val="18"/>
                <w:lang w:bidi="ar"/>
              </w:rPr>
            </w:pPr>
            <w:r>
              <w:rPr>
                <w:rFonts w:hint="eastAsia" w:ascii="黑体" w:hAnsi="黑体" w:eastAsia="黑体" w:cs="黑体"/>
                <w:b/>
                <w:kern w:val="0"/>
                <w:sz w:val="18"/>
                <w:szCs w:val="18"/>
                <w:lang w:bidi="ar"/>
              </w:rPr>
              <w:t>评分</w:t>
            </w:r>
          </w:p>
        </w:tc>
        <w:tc>
          <w:tcPr>
            <w:tcW w:w="944" w:type="dxa"/>
            <w:shd w:val="clear" w:color="auto" w:fill="FFFFFF"/>
            <w:vAlign w:val="center"/>
          </w:tcPr>
          <w:p>
            <w:pPr>
              <w:widowControl/>
              <w:jc w:val="center"/>
              <w:textAlignment w:val="center"/>
              <w:rPr>
                <w:rFonts w:hint="eastAsia" w:ascii="黑体" w:hAnsi="黑体" w:eastAsia="黑体" w:cs="黑体"/>
                <w:b/>
                <w:kern w:val="0"/>
                <w:sz w:val="18"/>
                <w:szCs w:val="18"/>
                <w:lang w:bidi="ar"/>
              </w:rPr>
            </w:pPr>
            <w:r>
              <w:rPr>
                <w:rFonts w:hint="eastAsia" w:ascii="黑体" w:hAnsi="黑体" w:eastAsia="黑体" w:cs="黑体"/>
                <w:b/>
                <w:kern w:val="0"/>
                <w:sz w:val="18"/>
                <w:szCs w:val="18"/>
                <w:lang w:val="en-US" w:eastAsia="zh-CN" w:bidi="ar"/>
              </w:rPr>
              <w:t>审核部门</w:t>
            </w:r>
          </w:p>
        </w:tc>
        <w:tc>
          <w:tcPr>
            <w:tcW w:w="744" w:type="dxa"/>
            <w:shd w:val="clear" w:color="auto" w:fill="FFFFFF"/>
            <w:vAlign w:val="center"/>
          </w:tcPr>
          <w:p>
            <w:pPr>
              <w:widowControl/>
              <w:jc w:val="center"/>
              <w:textAlignment w:val="center"/>
              <w:rPr>
                <w:rFonts w:hint="eastAsia" w:ascii="黑体" w:hAnsi="黑体" w:eastAsia="黑体" w:cs="黑体"/>
                <w:b/>
                <w:kern w:val="0"/>
                <w:sz w:val="18"/>
                <w:szCs w:val="18"/>
                <w:lang w:val="en-US" w:eastAsia="zh-CN" w:bidi="ar"/>
              </w:rPr>
            </w:pPr>
            <w:r>
              <w:rPr>
                <w:rFonts w:hint="eastAsia" w:ascii="黑体" w:hAnsi="黑体" w:eastAsia="黑体" w:cs="黑体"/>
                <w:b/>
                <w:kern w:val="0"/>
                <w:sz w:val="18"/>
                <w:szCs w:val="18"/>
                <w:lang w:val="en-US" w:eastAsia="zh-CN" w:bidi="ar"/>
              </w:rPr>
              <w:t>审核</w:t>
            </w:r>
          </w:p>
          <w:p>
            <w:pPr>
              <w:widowControl/>
              <w:jc w:val="center"/>
              <w:textAlignment w:val="center"/>
              <w:rPr>
                <w:rFonts w:hint="eastAsia" w:ascii="黑体" w:hAnsi="黑体" w:eastAsia="黑体" w:cs="黑体"/>
                <w:b/>
                <w:kern w:val="0"/>
                <w:sz w:val="18"/>
                <w:szCs w:val="18"/>
                <w:lang w:bidi="ar"/>
              </w:rPr>
            </w:pPr>
            <w:r>
              <w:rPr>
                <w:rFonts w:hint="eastAsia" w:ascii="黑体" w:hAnsi="黑体" w:eastAsia="黑体" w:cs="黑体"/>
                <w:b/>
                <w:kern w:val="0"/>
                <w:sz w:val="18"/>
                <w:szCs w:val="18"/>
                <w:lang w:val="en-US" w:eastAsia="zh-CN" w:bidi="ar"/>
              </w:rPr>
              <w:t>评分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1054" w:hRule="atLeast"/>
        </w:trPr>
        <w:tc>
          <w:tcPr>
            <w:tcW w:w="816" w:type="dxa"/>
            <w:vMerge w:val="restart"/>
            <w:shd w:val="clear" w:color="auto" w:fill="FFFFFF"/>
            <w:vAlign w:val="center"/>
          </w:tcPr>
          <w:p>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B.</w:t>
            </w:r>
          </w:p>
          <w:p>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学生管理</w:t>
            </w:r>
          </w:p>
          <w:p>
            <w:pPr>
              <w:jc w:val="center"/>
              <w:textAlignment w:val="center"/>
              <w:rPr>
                <w:rFonts w:hint="eastAsia" w:ascii="黑体" w:hAnsi="黑体" w:eastAsia="黑体" w:cs="黑体"/>
                <w:b/>
                <w:kern w:val="0"/>
                <w:sz w:val="18"/>
                <w:szCs w:val="18"/>
                <w:lang w:bidi="ar"/>
              </w:rPr>
            </w:pPr>
            <w:r>
              <w:rPr>
                <w:rFonts w:hint="eastAsia" w:ascii="宋体" w:hAnsi="宋体" w:cs="宋体"/>
                <w:kern w:val="0"/>
                <w:sz w:val="20"/>
                <w:szCs w:val="20"/>
                <w:lang w:bidi="ar"/>
              </w:rPr>
              <w:t>（100分）</w:t>
            </w:r>
          </w:p>
        </w:tc>
        <w:tc>
          <w:tcPr>
            <w:tcW w:w="899" w:type="dxa"/>
            <w:vMerge w:val="restart"/>
            <w:shd w:val="clear" w:color="auto" w:fill="FFFFFF"/>
            <w:vAlign w:val="center"/>
          </w:tcPr>
          <w:p>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B3.文明宿舍创建</w:t>
            </w:r>
          </w:p>
          <w:p>
            <w:pPr>
              <w:widowControl/>
              <w:jc w:val="center"/>
              <w:textAlignment w:val="center"/>
              <w:rPr>
                <w:rFonts w:hint="eastAsia" w:ascii="宋体" w:hAnsi="宋体" w:cs="宋体"/>
                <w:sz w:val="20"/>
                <w:szCs w:val="20"/>
              </w:rPr>
            </w:pPr>
          </w:p>
        </w:tc>
        <w:tc>
          <w:tcPr>
            <w:tcW w:w="2015" w:type="dxa"/>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宿舍走访、安全检查情况（10分）</w:t>
            </w:r>
          </w:p>
        </w:tc>
        <w:tc>
          <w:tcPr>
            <w:tcW w:w="6327" w:type="dxa"/>
            <w:shd w:val="clear" w:color="auto" w:fill="FFFFFF"/>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走访学生宿舍，加强宿舍安全检查，每月不少于1次，每次1分。</w:t>
            </w:r>
          </w:p>
        </w:tc>
        <w:tc>
          <w:tcPr>
            <w:tcW w:w="646" w:type="dxa"/>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562" w:type="dxa"/>
            <w:shd w:val="clear" w:color="auto" w:fill="FFFFFF"/>
            <w:vAlign w:val="center"/>
          </w:tcPr>
          <w:p>
            <w:pPr>
              <w:jc w:val="center"/>
              <w:rPr>
                <w:rFonts w:hint="eastAsia" w:ascii="宋体" w:hAnsi="宋体" w:cs="宋体"/>
                <w:sz w:val="20"/>
                <w:szCs w:val="20"/>
              </w:rPr>
            </w:pPr>
          </w:p>
        </w:tc>
        <w:tc>
          <w:tcPr>
            <w:tcW w:w="727" w:type="dxa"/>
            <w:shd w:val="clear" w:color="auto" w:fill="FFFFFF"/>
            <w:vAlign w:val="center"/>
          </w:tcPr>
          <w:p>
            <w:pPr>
              <w:jc w:val="center"/>
              <w:rPr>
                <w:rFonts w:hint="eastAsia" w:ascii="宋体" w:hAnsi="宋体" w:cs="宋体"/>
                <w:sz w:val="20"/>
                <w:szCs w:val="20"/>
              </w:rPr>
            </w:pPr>
          </w:p>
        </w:tc>
        <w:tc>
          <w:tcPr>
            <w:tcW w:w="944" w:type="dxa"/>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val="en-US" w:eastAsia="zh-CN" w:bidi="ar"/>
              </w:rPr>
              <w:t>学工部（处）</w:t>
            </w:r>
          </w:p>
        </w:tc>
        <w:tc>
          <w:tcPr>
            <w:tcW w:w="744" w:type="dxa"/>
            <w:shd w:val="clear" w:color="auto" w:fill="FFFFFF"/>
            <w:vAlign w:val="center"/>
          </w:tcPr>
          <w:p>
            <w:pPr>
              <w:widowControl/>
              <w:jc w:val="center"/>
              <w:textAlignment w:val="center"/>
              <w:rPr>
                <w:rFonts w:hint="eastAsia" w:ascii="黑体" w:hAnsi="黑体" w:eastAsia="黑体" w:cs="黑体"/>
                <w:b/>
                <w:kern w:val="0"/>
                <w:sz w:val="18"/>
                <w:szCs w:val="18"/>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1387" w:hRule="atLeast"/>
        </w:trPr>
        <w:tc>
          <w:tcPr>
            <w:tcW w:w="816" w:type="dxa"/>
            <w:vMerge w:val="continue"/>
            <w:shd w:val="clear" w:color="auto" w:fill="FFFFFF"/>
            <w:vAlign w:val="center"/>
          </w:tcPr>
          <w:p>
            <w:pPr>
              <w:jc w:val="center"/>
              <w:textAlignment w:val="center"/>
              <w:rPr>
                <w:rFonts w:hint="eastAsia" w:ascii="黑体" w:hAnsi="黑体" w:eastAsia="黑体" w:cs="黑体"/>
                <w:b/>
                <w:kern w:val="0"/>
                <w:sz w:val="18"/>
                <w:szCs w:val="18"/>
                <w:lang w:bidi="ar"/>
              </w:rPr>
            </w:pPr>
          </w:p>
        </w:tc>
        <w:tc>
          <w:tcPr>
            <w:tcW w:w="899" w:type="dxa"/>
            <w:vMerge w:val="continue"/>
            <w:shd w:val="clear" w:color="auto" w:fill="FFFFFF"/>
            <w:vAlign w:val="center"/>
          </w:tcPr>
          <w:p>
            <w:pPr>
              <w:jc w:val="center"/>
              <w:rPr>
                <w:rFonts w:hint="eastAsia" w:ascii="宋体" w:hAnsi="宋体" w:cs="宋体"/>
                <w:sz w:val="20"/>
                <w:szCs w:val="20"/>
              </w:rPr>
            </w:pPr>
          </w:p>
        </w:tc>
        <w:tc>
          <w:tcPr>
            <w:tcW w:w="2015" w:type="dxa"/>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文明宿舍检查评比情况（15分）</w:t>
            </w:r>
          </w:p>
        </w:tc>
        <w:tc>
          <w:tcPr>
            <w:tcW w:w="6327" w:type="dxa"/>
            <w:shd w:val="clear" w:color="auto" w:fill="FFFFFF"/>
            <w:vAlign w:val="center"/>
          </w:tcPr>
          <w:p>
            <w:pPr>
              <w:widowControl/>
              <w:jc w:val="left"/>
              <w:textAlignment w:val="center"/>
              <w:rPr>
                <w:rFonts w:hint="eastAsia" w:ascii="宋体" w:hAnsi="宋体" w:cs="宋体"/>
                <w:b/>
                <w:sz w:val="20"/>
                <w:szCs w:val="20"/>
                <w:u w:val="single"/>
              </w:rPr>
            </w:pPr>
            <w:r>
              <w:rPr>
                <w:rFonts w:hint="eastAsia" w:ascii="宋体" w:hAnsi="宋体" w:cs="宋体"/>
                <w:kern w:val="0"/>
                <w:sz w:val="20"/>
                <w:szCs w:val="20"/>
                <w:lang w:bidi="ar"/>
              </w:rPr>
              <w:t>有常规宿舍文明卫生检查评比，每次1分。按学生处要求上交宿舍检查工作报告，报送文明宿舍评比评分情况，每次2分。在学校组织开展的晚归、晚熄灯及夜不归宿等纪律检查中，如无学生违纪则每次加1分。</w:t>
            </w:r>
          </w:p>
        </w:tc>
        <w:tc>
          <w:tcPr>
            <w:tcW w:w="646" w:type="dxa"/>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c>
          <w:tcPr>
            <w:tcW w:w="562" w:type="dxa"/>
            <w:shd w:val="clear" w:color="auto" w:fill="FFFFFF"/>
            <w:vAlign w:val="center"/>
          </w:tcPr>
          <w:p>
            <w:pPr>
              <w:jc w:val="center"/>
              <w:rPr>
                <w:rFonts w:hint="eastAsia" w:ascii="宋体" w:hAnsi="宋体" w:cs="宋体"/>
                <w:sz w:val="20"/>
                <w:szCs w:val="20"/>
              </w:rPr>
            </w:pPr>
          </w:p>
        </w:tc>
        <w:tc>
          <w:tcPr>
            <w:tcW w:w="727" w:type="dxa"/>
            <w:shd w:val="clear" w:color="auto" w:fill="FFFFFF"/>
            <w:vAlign w:val="center"/>
          </w:tcPr>
          <w:p>
            <w:pPr>
              <w:jc w:val="center"/>
              <w:rPr>
                <w:rFonts w:hint="eastAsia" w:ascii="宋体" w:hAnsi="宋体" w:cs="宋体"/>
                <w:sz w:val="20"/>
                <w:szCs w:val="20"/>
              </w:rPr>
            </w:pPr>
          </w:p>
        </w:tc>
        <w:tc>
          <w:tcPr>
            <w:tcW w:w="944" w:type="dxa"/>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val="en-US" w:eastAsia="zh-CN" w:bidi="ar"/>
              </w:rPr>
              <w:t>学工部（处）</w:t>
            </w:r>
          </w:p>
        </w:tc>
        <w:tc>
          <w:tcPr>
            <w:tcW w:w="744" w:type="dxa"/>
            <w:shd w:val="clear" w:color="auto" w:fill="FFFFFF"/>
            <w:vAlign w:val="center"/>
          </w:tcPr>
          <w:p>
            <w:pPr>
              <w:widowControl/>
              <w:jc w:val="center"/>
              <w:textAlignment w:val="center"/>
              <w:rPr>
                <w:rFonts w:hint="eastAsia" w:ascii="黑体" w:hAnsi="黑体" w:eastAsia="黑体" w:cs="黑体"/>
                <w:b/>
                <w:kern w:val="0"/>
                <w:sz w:val="18"/>
                <w:szCs w:val="18"/>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729" w:hRule="atLeast"/>
        </w:trPr>
        <w:tc>
          <w:tcPr>
            <w:tcW w:w="816" w:type="dxa"/>
            <w:vMerge w:val="continue"/>
            <w:shd w:val="clear" w:color="auto" w:fill="FFFFFF"/>
            <w:vAlign w:val="center"/>
          </w:tcPr>
          <w:p>
            <w:pPr>
              <w:widowControl/>
              <w:jc w:val="center"/>
              <w:textAlignment w:val="center"/>
              <w:rPr>
                <w:rFonts w:hint="eastAsia" w:ascii="宋体" w:hAnsi="宋体" w:cs="宋体"/>
                <w:sz w:val="20"/>
                <w:szCs w:val="20"/>
              </w:rPr>
            </w:pPr>
          </w:p>
        </w:tc>
        <w:tc>
          <w:tcPr>
            <w:tcW w:w="899" w:type="dxa"/>
            <w:vMerge w:val="restart"/>
            <w:shd w:val="clear" w:color="auto" w:fill="FFFFFF"/>
            <w:vAlign w:val="center"/>
          </w:tcPr>
          <w:p>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B4.学风建设</w:t>
            </w:r>
          </w:p>
          <w:p>
            <w:pPr>
              <w:widowControl/>
              <w:jc w:val="center"/>
              <w:textAlignment w:val="center"/>
              <w:rPr>
                <w:rFonts w:hint="eastAsia" w:ascii="宋体" w:hAnsi="宋体" w:cs="宋体"/>
                <w:sz w:val="20"/>
                <w:szCs w:val="20"/>
              </w:rPr>
            </w:pPr>
          </w:p>
        </w:tc>
        <w:tc>
          <w:tcPr>
            <w:tcW w:w="2015" w:type="dxa"/>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学风建设措施（5分）</w:t>
            </w:r>
          </w:p>
        </w:tc>
        <w:tc>
          <w:tcPr>
            <w:tcW w:w="6327" w:type="dxa"/>
            <w:shd w:val="clear" w:color="auto" w:fill="FFFFFF"/>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面向所负责学生组织2次以上促进学风建设的活动，每次2.5分。</w:t>
            </w:r>
          </w:p>
        </w:tc>
        <w:tc>
          <w:tcPr>
            <w:tcW w:w="646" w:type="dxa"/>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c>
          <w:tcPr>
            <w:tcW w:w="562" w:type="dxa"/>
            <w:shd w:val="clear" w:color="auto" w:fill="FFFFFF"/>
            <w:vAlign w:val="center"/>
          </w:tcPr>
          <w:p>
            <w:pPr>
              <w:jc w:val="center"/>
              <w:rPr>
                <w:rFonts w:hint="eastAsia" w:ascii="宋体" w:hAnsi="宋体" w:cs="宋体"/>
                <w:sz w:val="20"/>
                <w:szCs w:val="20"/>
              </w:rPr>
            </w:pPr>
          </w:p>
        </w:tc>
        <w:tc>
          <w:tcPr>
            <w:tcW w:w="727" w:type="dxa"/>
            <w:shd w:val="clear" w:color="auto" w:fill="FFFFFF"/>
            <w:vAlign w:val="center"/>
          </w:tcPr>
          <w:p>
            <w:pPr>
              <w:jc w:val="center"/>
              <w:rPr>
                <w:rFonts w:hint="eastAsia" w:ascii="宋体" w:hAnsi="宋体" w:cs="宋体"/>
                <w:sz w:val="20"/>
                <w:szCs w:val="20"/>
              </w:rPr>
            </w:pPr>
          </w:p>
        </w:tc>
        <w:tc>
          <w:tcPr>
            <w:tcW w:w="944" w:type="dxa"/>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val="en-US" w:eastAsia="zh-CN" w:bidi="ar"/>
              </w:rPr>
              <w:t>学工部（处）</w:t>
            </w:r>
          </w:p>
        </w:tc>
        <w:tc>
          <w:tcPr>
            <w:tcW w:w="744" w:type="dxa"/>
            <w:shd w:val="clear" w:color="auto" w:fill="FFFFFF"/>
            <w:vAlign w:val="center"/>
          </w:tcPr>
          <w:p>
            <w:pPr>
              <w:jc w:val="center"/>
              <w:rPr>
                <w:rFonts w:ascii="仿宋_GB2312" w:hAnsi="宋体" w:eastAsia="仿宋_GB2312" w:cs="仿宋_GB2312"/>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729" w:hRule="atLeast"/>
        </w:trPr>
        <w:tc>
          <w:tcPr>
            <w:tcW w:w="816" w:type="dxa"/>
            <w:vMerge w:val="continue"/>
            <w:shd w:val="clear" w:color="auto" w:fill="FFFFFF"/>
            <w:vAlign w:val="center"/>
          </w:tcPr>
          <w:p>
            <w:pPr>
              <w:jc w:val="center"/>
              <w:rPr>
                <w:rFonts w:hint="eastAsia" w:ascii="宋体" w:hAnsi="宋体" w:cs="宋体"/>
                <w:sz w:val="20"/>
                <w:szCs w:val="20"/>
              </w:rPr>
            </w:pPr>
          </w:p>
        </w:tc>
        <w:tc>
          <w:tcPr>
            <w:tcW w:w="899" w:type="dxa"/>
            <w:vMerge w:val="continue"/>
            <w:shd w:val="clear" w:color="auto" w:fill="FFFFFF"/>
            <w:vAlign w:val="center"/>
          </w:tcPr>
          <w:p>
            <w:pPr>
              <w:jc w:val="center"/>
              <w:rPr>
                <w:rFonts w:hint="eastAsia" w:ascii="宋体" w:hAnsi="宋体" w:cs="宋体"/>
                <w:sz w:val="20"/>
                <w:szCs w:val="20"/>
              </w:rPr>
            </w:pPr>
          </w:p>
        </w:tc>
        <w:tc>
          <w:tcPr>
            <w:tcW w:w="2015" w:type="dxa"/>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学风建设效果（10分）</w:t>
            </w:r>
          </w:p>
        </w:tc>
        <w:tc>
          <w:tcPr>
            <w:tcW w:w="6327" w:type="dxa"/>
            <w:shd w:val="clear" w:color="auto" w:fill="FFFFFF"/>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所带学生考试违纪1人次扣2分。</w:t>
            </w:r>
          </w:p>
        </w:tc>
        <w:tc>
          <w:tcPr>
            <w:tcW w:w="646" w:type="dxa"/>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562" w:type="dxa"/>
            <w:shd w:val="clear" w:color="auto" w:fill="FFFFFF"/>
            <w:vAlign w:val="center"/>
          </w:tcPr>
          <w:p>
            <w:pPr>
              <w:jc w:val="center"/>
              <w:rPr>
                <w:rFonts w:hint="eastAsia" w:ascii="宋体" w:hAnsi="宋体" w:cs="宋体"/>
                <w:sz w:val="20"/>
                <w:szCs w:val="20"/>
              </w:rPr>
            </w:pPr>
          </w:p>
        </w:tc>
        <w:tc>
          <w:tcPr>
            <w:tcW w:w="727" w:type="dxa"/>
            <w:shd w:val="clear" w:color="auto" w:fill="FFFFFF"/>
            <w:vAlign w:val="center"/>
          </w:tcPr>
          <w:p>
            <w:pPr>
              <w:jc w:val="center"/>
              <w:rPr>
                <w:rFonts w:hint="eastAsia" w:ascii="宋体" w:hAnsi="宋体" w:cs="宋体"/>
                <w:sz w:val="20"/>
                <w:szCs w:val="20"/>
              </w:rPr>
            </w:pPr>
          </w:p>
        </w:tc>
        <w:tc>
          <w:tcPr>
            <w:tcW w:w="944" w:type="dxa"/>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val="en-US" w:eastAsia="zh-CN" w:bidi="ar"/>
              </w:rPr>
              <w:t>学工部（处）</w:t>
            </w:r>
          </w:p>
        </w:tc>
        <w:tc>
          <w:tcPr>
            <w:tcW w:w="744" w:type="dxa"/>
            <w:shd w:val="clear" w:color="auto" w:fill="FFFFFF"/>
            <w:vAlign w:val="center"/>
          </w:tcPr>
          <w:p>
            <w:pPr>
              <w:jc w:val="center"/>
              <w:rPr>
                <w:rFonts w:ascii="仿宋_GB2312" w:hAnsi="宋体" w:eastAsia="仿宋_GB2312" w:cs="仿宋_GB2312"/>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720" w:hRule="atLeast"/>
        </w:trPr>
        <w:tc>
          <w:tcPr>
            <w:tcW w:w="816" w:type="dxa"/>
            <w:vMerge w:val="continue"/>
            <w:shd w:val="clear" w:color="auto" w:fill="FFFFFF"/>
            <w:vAlign w:val="center"/>
          </w:tcPr>
          <w:p>
            <w:pPr>
              <w:jc w:val="center"/>
              <w:rPr>
                <w:rFonts w:hint="eastAsia" w:ascii="宋体" w:hAnsi="宋体" w:cs="宋体"/>
                <w:sz w:val="20"/>
                <w:szCs w:val="20"/>
              </w:rPr>
            </w:pPr>
          </w:p>
        </w:tc>
        <w:tc>
          <w:tcPr>
            <w:tcW w:w="899" w:type="dxa"/>
            <w:vMerge w:val="continue"/>
            <w:shd w:val="clear" w:color="auto" w:fill="FFFFFF"/>
            <w:vAlign w:val="center"/>
          </w:tcPr>
          <w:p>
            <w:pPr>
              <w:jc w:val="center"/>
              <w:rPr>
                <w:rFonts w:hint="eastAsia" w:ascii="宋体" w:hAnsi="宋体" w:cs="宋体"/>
                <w:sz w:val="20"/>
                <w:szCs w:val="20"/>
              </w:rPr>
            </w:pPr>
          </w:p>
        </w:tc>
        <w:tc>
          <w:tcPr>
            <w:tcW w:w="2015" w:type="dxa"/>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课堂巡查情况（10分）</w:t>
            </w:r>
          </w:p>
        </w:tc>
        <w:tc>
          <w:tcPr>
            <w:tcW w:w="6327" w:type="dxa"/>
            <w:shd w:val="clear" w:color="auto" w:fill="FFFFFF"/>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每个月巡查所带班级上课情况不少于1次，每少1次扣2分。</w:t>
            </w:r>
          </w:p>
        </w:tc>
        <w:tc>
          <w:tcPr>
            <w:tcW w:w="646" w:type="dxa"/>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562" w:type="dxa"/>
            <w:shd w:val="clear" w:color="auto" w:fill="FFFFFF"/>
            <w:vAlign w:val="center"/>
          </w:tcPr>
          <w:p>
            <w:pPr>
              <w:jc w:val="center"/>
              <w:rPr>
                <w:rFonts w:hint="eastAsia" w:ascii="宋体" w:hAnsi="宋体" w:cs="宋体"/>
                <w:sz w:val="20"/>
                <w:szCs w:val="20"/>
              </w:rPr>
            </w:pPr>
          </w:p>
        </w:tc>
        <w:tc>
          <w:tcPr>
            <w:tcW w:w="727" w:type="dxa"/>
            <w:shd w:val="clear" w:color="auto" w:fill="FFFFFF"/>
            <w:vAlign w:val="center"/>
          </w:tcPr>
          <w:p>
            <w:pPr>
              <w:jc w:val="center"/>
              <w:rPr>
                <w:rFonts w:hint="eastAsia" w:ascii="宋体" w:hAnsi="宋体" w:cs="宋体"/>
                <w:sz w:val="20"/>
                <w:szCs w:val="20"/>
              </w:rPr>
            </w:pPr>
          </w:p>
        </w:tc>
        <w:tc>
          <w:tcPr>
            <w:tcW w:w="944" w:type="dxa"/>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val="en-US" w:eastAsia="zh-CN" w:bidi="ar"/>
              </w:rPr>
              <w:t>学工部（处）</w:t>
            </w:r>
          </w:p>
        </w:tc>
        <w:tc>
          <w:tcPr>
            <w:tcW w:w="744" w:type="dxa"/>
            <w:shd w:val="clear" w:color="auto" w:fill="FFFFFF"/>
            <w:vAlign w:val="center"/>
          </w:tcPr>
          <w:p>
            <w:pPr>
              <w:jc w:val="center"/>
              <w:rPr>
                <w:rFonts w:ascii="仿宋_GB2312" w:hAnsi="宋体" w:eastAsia="仿宋_GB2312" w:cs="仿宋_GB2312"/>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720" w:hRule="atLeast"/>
        </w:trPr>
        <w:tc>
          <w:tcPr>
            <w:tcW w:w="816" w:type="dxa"/>
            <w:vMerge w:val="continue"/>
            <w:shd w:val="clear" w:color="auto" w:fill="FFFFFF"/>
            <w:vAlign w:val="center"/>
          </w:tcPr>
          <w:p>
            <w:pPr>
              <w:jc w:val="center"/>
              <w:rPr>
                <w:rFonts w:hint="eastAsia" w:ascii="宋体" w:hAnsi="宋体" w:cs="宋体"/>
                <w:sz w:val="20"/>
                <w:szCs w:val="20"/>
              </w:rPr>
            </w:pPr>
          </w:p>
        </w:tc>
        <w:tc>
          <w:tcPr>
            <w:tcW w:w="899" w:type="dxa"/>
            <w:vMerge w:val="restart"/>
            <w:shd w:val="clear" w:color="auto" w:fill="FFFFFF"/>
            <w:vAlign w:val="center"/>
          </w:tcPr>
          <w:p>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B5.危机事件应急处置</w:t>
            </w:r>
          </w:p>
          <w:p>
            <w:pPr>
              <w:widowControl/>
              <w:jc w:val="center"/>
              <w:textAlignment w:val="center"/>
              <w:rPr>
                <w:rFonts w:hint="eastAsia" w:ascii="宋体" w:hAnsi="宋体" w:cs="宋体"/>
                <w:sz w:val="20"/>
                <w:szCs w:val="20"/>
              </w:rPr>
            </w:pPr>
          </w:p>
        </w:tc>
        <w:tc>
          <w:tcPr>
            <w:tcW w:w="2015" w:type="dxa"/>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突发事件到岗情况（10分）</w:t>
            </w:r>
          </w:p>
        </w:tc>
        <w:tc>
          <w:tcPr>
            <w:tcW w:w="6327" w:type="dxa"/>
            <w:shd w:val="clear" w:color="auto" w:fill="FFFFFF"/>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做到第一时间（5分钟以内）回应，并及时赶赴现场处理。</w:t>
            </w:r>
          </w:p>
        </w:tc>
        <w:tc>
          <w:tcPr>
            <w:tcW w:w="646" w:type="dxa"/>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562" w:type="dxa"/>
            <w:shd w:val="clear" w:color="auto" w:fill="FFFFFF"/>
            <w:vAlign w:val="center"/>
          </w:tcPr>
          <w:p>
            <w:pPr>
              <w:jc w:val="center"/>
              <w:rPr>
                <w:rFonts w:hint="eastAsia" w:ascii="宋体" w:hAnsi="宋体" w:cs="宋体"/>
                <w:sz w:val="20"/>
                <w:szCs w:val="20"/>
              </w:rPr>
            </w:pPr>
          </w:p>
        </w:tc>
        <w:tc>
          <w:tcPr>
            <w:tcW w:w="727" w:type="dxa"/>
            <w:shd w:val="clear" w:color="auto" w:fill="FFFFFF"/>
            <w:vAlign w:val="center"/>
          </w:tcPr>
          <w:p>
            <w:pPr>
              <w:jc w:val="center"/>
              <w:rPr>
                <w:rFonts w:hint="eastAsia" w:ascii="宋体" w:hAnsi="宋体" w:cs="宋体"/>
                <w:sz w:val="20"/>
                <w:szCs w:val="20"/>
              </w:rPr>
            </w:pPr>
          </w:p>
        </w:tc>
        <w:tc>
          <w:tcPr>
            <w:tcW w:w="944" w:type="dxa"/>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val="en-US" w:eastAsia="zh-CN" w:bidi="ar"/>
              </w:rPr>
              <w:t>学工部（处）</w:t>
            </w:r>
          </w:p>
        </w:tc>
        <w:tc>
          <w:tcPr>
            <w:tcW w:w="744" w:type="dxa"/>
            <w:shd w:val="clear" w:color="auto" w:fill="FFFFFF"/>
            <w:vAlign w:val="center"/>
          </w:tcPr>
          <w:p>
            <w:pPr>
              <w:jc w:val="center"/>
              <w:rPr>
                <w:rFonts w:ascii="仿宋_GB2312" w:hAnsi="宋体" w:eastAsia="仿宋_GB2312" w:cs="仿宋_GB2312"/>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741" w:hRule="atLeast"/>
        </w:trPr>
        <w:tc>
          <w:tcPr>
            <w:tcW w:w="816" w:type="dxa"/>
            <w:vMerge w:val="continue"/>
            <w:shd w:val="clear" w:color="auto" w:fill="FFFFFF"/>
            <w:vAlign w:val="center"/>
          </w:tcPr>
          <w:p>
            <w:pPr>
              <w:jc w:val="center"/>
              <w:rPr>
                <w:rFonts w:hint="eastAsia" w:ascii="宋体" w:hAnsi="宋体" w:cs="宋体"/>
                <w:sz w:val="20"/>
                <w:szCs w:val="20"/>
              </w:rPr>
            </w:pPr>
          </w:p>
        </w:tc>
        <w:tc>
          <w:tcPr>
            <w:tcW w:w="899" w:type="dxa"/>
            <w:vMerge w:val="continue"/>
            <w:shd w:val="clear" w:color="auto" w:fill="FFFFFF"/>
            <w:vAlign w:val="center"/>
          </w:tcPr>
          <w:p>
            <w:pPr>
              <w:jc w:val="center"/>
              <w:rPr>
                <w:rFonts w:hint="eastAsia" w:ascii="宋体" w:hAnsi="宋体" w:cs="宋体"/>
                <w:sz w:val="20"/>
                <w:szCs w:val="20"/>
              </w:rPr>
            </w:pPr>
          </w:p>
        </w:tc>
        <w:tc>
          <w:tcPr>
            <w:tcW w:w="2015" w:type="dxa"/>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学生安全稳定情况（5分）</w:t>
            </w:r>
          </w:p>
        </w:tc>
        <w:tc>
          <w:tcPr>
            <w:tcW w:w="6327" w:type="dxa"/>
            <w:shd w:val="clear" w:color="auto" w:fill="FFFFFF"/>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所带学生未出现安全事故责任问题，未出现影响校园稳定的状况，未发现参与暴力恐怖活动。如有出现扣5分。</w:t>
            </w:r>
          </w:p>
        </w:tc>
        <w:tc>
          <w:tcPr>
            <w:tcW w:w="646" w:type="dxa"/>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c>
          <w:tcPr>
            <w:tcW w:w="562" w:type="dxa"/>
            <w:shd w:val="clear" w:color="auto" w:fill="FFFFFF"/>
            <w:vAlign w:val="center"/>
          </w:tcPr>
          <w:p>
            <w:pPr>
              <w:jc w:val="center"/>
              <w:rPr>
                <w:rFonts w:hint="eastAsia" w:ascii="宋体" w:hAnsi="宋体" w:cs="宋体"/>
                <w:sz w:val="20"/>
                <w:szCs w:val="20"/>
              </w:rPr>
            </w:pPr>
          </w:p>
        </w:tc>
        <w:tc>
          <w:tcPr>
            <w:tcW w:w="727" w:type="dxa"/>
            <w:shd w:val="clear" w:color="auto" w:fill="FFFFFF"/>
            <w:vAlign w:val="center"/>
          </w:tcPr>
          <w:p>
            <w:pPr>
              <w:jc w:val="center"/>
              <w:rPr>
                <w:rFonts w:hint="eastAsia" w:ascii="宋体" w:hAnsi="宋体" w:cs="宋体"/>
                <w:sz w:val="20"/>
                <w:szCs w:val="20"/>
              </w:rPr>
            </w:pPr>
          </w:p>
        </w:tc>
        <w:tc>
          <w:tcPr>
            <w:tcW w:w="944" w:type="dxa"/>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val="en-US" w:eastAsia="zh-CN" w:bidi="ar"/>
              </w:rPr>
              <w:t>学工部（处）</w:t>
            </w:r>
          </w:p>
        </w:tc>
        <w:tc>
          <w:tcPr>
            <w:tcW w:w="744" w:type="dxa"/>
            <w:shd w:val="clear" w:color="auto" w:fill="FFFFFF"/>
            <w:vAlign w:val="center"/>
          </w:tcPr>
          <w:p>
            <w:pPr>
              <w:jc w:val="center"/>
              <w:rPr>
                <w:rFonts w:ascii="仿宋_GB2312" w:hAnsi="宋体" w:eastAsia="仿宋_GB2312" w:cs="仿宋_GB2312"/>
                <w:sz w:val="20"/>
                <w:szCs w:val="20"/>
              </w:rPr>
            </w:pPr>
          </w:p>
        </w:tc>
      </w:tr>
    </w:tbl>
    <w:p>
      <w:pPr>
        <w:rPr>
          <w:rFonts w:hint="eastAsia"/>
        </w:rPr>
      </w:pPr>
    </w:p>
    <w:p>
      <w:pPr>
        <w:rPr>
          <w:rFonts w:hint="eastAsia"/>
        </w:rPr>
      </w:pPr>
    </w:p>
    <w:tbl>
      <w:tblPr>
        <w:tblStyle w:val="5"/>
        <w:tblpPr w:leftFromText="180" w:rightFromText="180" w:vertAnchor="text" w:horzAnchor="page" w:tblpX="1629" w:tblpY="117"/>
        <w:tblOverlap w:val="never"/>
        <w:tblW w:w="1338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
      <w:tblGrid>
        <w:gridCol w:w="798"/>
        <w:gridCol w:w="880"/>
        <w:gridCol w:w="1970"/>
        <w:gridCol w:w="6190"/>
        <w:gridCol w:w="631"/>
        <w:gridCol w:w="549"/>
        <w:gridCol w:w="711"/>
        <w:gridCol w:w="924"/>
        <w:gridCol w:w="72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90" w:hRule="atLeast"/>
        </w:trPr>
        <w:tc>
          <w:tcPr>
            <w:tcW w:w="79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黑体" w:hAnsi="黑体" w:eastAsia="黑体" w:cs="黑体"/>
                <w:b/>
                <w:kern w:val="0"/>
                <w:sz w:val="18"/>
                <w:szCs w:val="18"/>
                <w:lang w:bidi="ar"/>
              </w:rPr>
            </w:pPr>
            <w:r>
              <w:rPr>
                <w:rFonts w:hint="eastAsia" w:ascii="黑体" w:hAnsi="黑体" w:eastAsia="黑体" w:cs="黑体"/>
                <w:b/>
                <w:kern w:val="0"/>
                <w:sz w:val="18"/>
                <w:szCs w:val="18"/>
                <w:lang w:bidi="ar"/>
              </w:rPr>
              <w:t>一级</w:t>
            </w:r>
          </w:p>
          <w:p>
            <w:pPr>
              <w:widowControl/>
              <w:jc w:val="center"/>
              <w:textAlignment w:val="center"/>
              <w:rPr>
                <w:rFonts w:ascii="黑体" w:hAnsi="黑体" w:eastAsia="黑体" w:cs="黑体"/>
                <w:b/>
                <w:kern w:val="0"/>
                <w:sz w:val="18"/>
                <w:szCs w:val="18"/>
                <w:lang w:bidi="ar"/>
              </w:rPr>
            </w:pPr>
            <w:r>
              <w:rPr>
                <w:rFonts w:hint="eastAsia" w:ascii="黑体" w:hAnsi="黑体" w:eastAsia="黑体" w:cs="黑体"/>
                <w:b/>
                <w:kern w:val="0"/>
                <w:sz w:val="18"/>
                <w:szCs w:val="18"/>
                <w:lang w:bidi="ar"/>
              </w:rPr>
              <w:t>指标</w:t>
            </w:r>
          </w:p>
        </w:tc>
        <w:tc>
          <w:tcPr>
            <w:tcW w:w="8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黑体" w:hAnsi="黑体" w:eastAsia="黑体" w:cs="黑体"/>
                <w:b/>
                <w:kern w:val="0"/>
                <w:sz w:val="18"/>
                <w:szCs w:val="18"/>
                <w:lang w:bidi="ar"/>
              </w:rPr>
            </w:pPr>
            <w:r>
              <w:rPr>
                <w:rFonts w:hint="eastAsia" w:ascii="黑体" w:hAnsi="黑体" w:eastAsia="黑体" w:cs="黑体"/>
                <w:b/>
                <w:kern w:val="0"/>
                <w:sz w:val="18"/>
                <w:szCs w:val="18"/>
                <w:lang w:bidi="ar"/>
              </w:rPr>
              <w:t>二级</w:t>
            </w:r>
          </w:p>
          <w:p>
            <w:pPr>
              <w:widowControl/>
              <w:jc w:val="center"/>
              <w:textAlignment w:val="center"/>
              <w:rPr>
                <w:rFonts w:hint="eastAsia" w:ascii="黑体" w:hAnsi="黑体" w:eastAsia="黑体" w:cs="黑体"/>
                <w:b/>
                <w:kern w:val="0"/>
                <w:sz w:val="18"/>
                <w:szCs w:val="18"/>
                <w:lang w:bidi="ar"/>
              </w:rPr>
            </w:pPr>
            <w:r>
              <w:rPr>
                <w:rFonts w:hint="eastAsia" w:ascii="黑体" w:hAnsi="黑体" w:eastAsia="黑体" w:cs="黑体"/>
                <w:b/>
                <w:kern w:val="0"/>
                <w:sz w:val="18"/>
                <w:szCs w:val="18"/>
                <w:lang w:bidi="ar"/>
              </w:rPr>
              <w:t>指标</w:t>
            </w:r>
          </w:p>
        </w:tc>
        <w:tc>
          <w:tcPr>
            <w:tcW w:w="19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黑体" w:hAnsi="黑体" w:eastAsia="黑体" w:cs="黑体"/>
                <w:b/>
                <w:kern w:val="0"/>
                <w:sz w:val="18"/>
                <w:szCs w:val="18"/>
                <w:lang w:bidi="ar"/>
              </w:rPr>
            </w:pPr>
            <w:r>
              <w:rPr>
                <w:rFonts w:hint="eastAsia" w:ascii="黑体" w:hAnsi="黑体" w:eastAsia="黑体" w:cs="黑体"/>
                <w:b/>
                <w:kern w:val="0"/>
                <w:sz w:val="18"/>
                <w:szCs w:val="18"/>
                <w:lang w:bidi="ar"/>
              </w:rPr>
              <w:t>三级指标</w:t>
            </w:r>
          </w:p>
        </w:tc>
        <w:tc>
          <w:tcPr>
            <w:tcW w:w="61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黑体" w:hAnsi="黑体" w:eastAsia="黑体" w:cs="黑体"/>
                <w:b/>
                <w:kern w:val="0"/>
                <w:sz w:val="18"/>
                <w:szCs w:val="18"/>
                <w:lang w:bidi="ar"/>
              </w:rPr>
            </w:pPr>
            <w:r>
              <w:rPr>
                <w:rFonts w:hint="eastAsia" w:ascii="黑体" w:hAnsi="黑体" w:eastAsia="黑体" w:cs="黑体"/>
                <w:b/>
                <w:kern w:val="0"/>
                <w:sz w:val="18"/>
                <w:szCs w:val="18"/>
                <w:lang w:bidi="ar"/>
              </w:rPr>
              <w:t>评分依据</w:t>
            </w:r>
          </w:p>
        </w:tc>
        <w:tc>
          <w:tcPr>
            <w:tcW w:w="63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黑体" w:hAnsi="黑体" w:eastAsia="黑体" w:cs="黑体"/>
                <w:b/>
                <w:kern w:val="0"/>
                <w:sz w:val="18"/>
                <w:szCs w:val="18"/>
                <w:lang w:bidi="ar"/>
              </w:rPr>
            </w:pPr>
            <w:r>
              <w:rPr>
                <w:rFonts w:hint="eastAsia" w:ascii="黑体" w:hAnsi="黑体" w:eastAsia="黑体" w:cs="黑体"/>
                <w:b/>
                <w:kern w:val="0"/>
                <w:sz w:val="18"/>
                <w:szCs w:val="18"/>
                <w:lang w:bidi="ar"/>
              </w:rPr>
              <w:t>分值</w:t>
            </w:r>
          </w:p>
        </w:tc>
        <w:tc>
          <w:tcPr>
            <w:tcW w:w="5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黑体" w:hAnsi="黑体" w:eastAsia="黑体" w:cs="黑体"/>
                <w:b/>
                <w:kern w:val="0"/>
                <w:sz w:val="18"/>
                <w:szCs w:val="18"/>
                <w:lang w:bidi="ar"/>
              </w:rPr>
            </w:pPr>
            <w:r>
              <w:rPr>
                <w:rFonts w:hint="eastAsia" w:ascii="黑体" w:hAnsi="黑体" w:eastAsia="黑体" w:cs="黑体"/>
                <w:b/>
                <w:kern w:val="0"/>
                <w:sz w:val="18"/>
                <w:szCs w:val="18"/>
                <w:lang w:bidi="ar"/>
              </w:rPr>
              <w:t>自评得分</w:t>
            </w:r>
          </w:p>
        </w:tc>
        <w:tc>
          <w:tcPr>
            <w:tcW w:w="7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黑体" w:hAnsi="黑体" w:eastAsia="黑体" w:cs="黑体"/>
                <w:b/>
                <w:kern w:val="0"/>
                <w:sz w:val="18"/>
                <w:szCs w:val="18"/>
                <w:lang w:bidi="ar"/>
              </w:rPr>
            </w:pPr>
            <w:r>
              <w:rPr>
                <w:rFonts w:hint="eastAsia" w:ascii="黑体" w:hAnsi="黑体" w:eastAsia="黑体" w:cs="黑体"/>
                <w:b/>
                <w:kern w:val="0"/>
                <w:sz w:val="18"/>
                <w:szCs w:val="18"/>
                <w:lang w:bidi="ar"/>
              </w:rPr>
              <w:t>二级学院考核小组</w:t>
            </w:r>
          </w:p>
          <w:p>
            <w:pPr>
              <w:widowControl/>
              <w:jc w:val="center"/>
              <w:textAlignment w:val="center"/>
              <w:rPr>
                <w:rFonts w:hint="eastAsia" w:ascii="黑体" w:hAnsi="黑体" w:eastAsia="黑体" w:cs="黑体"/>
                <w:b/>
                <w:kern w:val="0"/>
                <w:sz w:val="18"/>
                <w:szCs w:val="18"/>
                <w:lang w:bidi="ar"/>
              </w:rPr>
            </w:pPr>
            <w:r>
              <w:rPr>
                <w:rFonts w:hint="eastAsia" w:ascii="黑体" w:hAnsi="黑体" w:eastAsia="黑体" w:cs="黑体"/>
                <w:b/>
                <w:kern w:val="0"/>
                <w:sz w:val="18"/>
                <w:szCs w:val="18"/>
                <w:lang w:bidi="ar"/>
              </w:rPr>
              <w:t>评分</w:t>
            </w:r>
          </w:p>
        </w:tc>
        <w:tc>
          <w:tcPr>
            <w:tcW w:w="9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黑体" w:hAnsi="黑体" w:eastAsia="黑体" w:cs="黑体"/>
                <w:b/>
                <w:kern w:val="0"/>
                <w:sz w:val="18"/>
                <w:szCs w:val="18"/>
                <w:lang w:bidi="ar"/>
              </w:rPr>
            </w:pPr>
            <w:r>
              <w:rPr>
                <w:rFonts w:hint="eastAsia" w:ascii="黑体" w:hAnsi="黑体" w:eastAsia="黑体" w:cs="黑体"/>
                <w:b/>
                <w:kern w:val="0"/>
                <w:sz w:val="18"/>
                <w:szCs w:val="18"/>
                <w:lang w:val="en-US" w:eastAsia="zh-CN" w:bidi="ar"/>
              </w:rPr>
              <w:t>审核部门</w:t>
            </w:r>
          </w:p>
        </w:tc>
        <w:tc>
          <w:tcPr>
            <w:tcW w:w="72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黑体" w:hAnsi="黑体" w:eastAsia="黑体" w:cs="黑体"/>
                <w:b/>
                <w:kern w:val="0"/>
                <w:sz w:val="18"/>
                <w:szCs w:val="18"/>
                <w:lang w:val="en-US" w:eastAsia="zh-CN" w:bidi="ar"/>
              </w:rPr>
            </w:pPr>
            <w:r>
              <w:rPr>
                <w:rFonts w:hint="eastAsia" w:ascii="黑体" w:hAnsi="黑体" w:eastAsia="黑体" w:cs="黑体"/>
                <w:b/>
                <w:kern w:val="0"/>
                <w:sz w:val="18"/>
                <w:szCs w:val="18"/>
                <w:lang w:val="en-US" w:eastAsia="zh-CN" w:bidi="ar"/>
              </w:rPr>
              <w:t>审核</w:t>
            </w:r>
          </w:p>
          <w:p>
            <w:pPr>
              <w:widowControl/>
              <w:jc w:val="center"/>
              <w:textAlignment w:val="center"/>
              <w:rPr>
                <w:rFonts w:hint="eastAsia" w:ascii="黑体" w:hAnsi="黑体" w:eastAsia="黑体" w:cs="黑体"/>
                <w:b/>
                <w:kern w:val="0"/>
                <w:sz w:val="18"/>
                <w:szCs w:val="18"/>
                <w:lang w:bidi="ar"/>
              </w:rPr>
            </w:pPr>
            <w:r>
              <w:rPr>
                <w:rFonts w:hint="eastAsia" w:ascii="黑体" w:hAnsi="黑体" w:eastAsia="黑体" w:cs="黑体"/>
                <w:b/>
                <w:kern w:val="0"/>
                <w:sz w:val="18"/>
                <w:szCs w:val="18"/>
                <w:lang w:val="en-US" w:eastAsia="zh-CN" w:bidi="ar"/>
              </w:rPr>
              <w:t>评分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90" w:hRule="atLeast"/>
        </w:trPr>
        <w:tc>
          <w:tcPr>
            <w:tcW w:w="798" w:type="dxa"/>
            <w:vMerge w:val="restart"/>
            <w:tcBorders>
              <w:top w:val="single" w:color="000000" w:sz="8" w:space="0"/>
              <w:left w:val="single" w:color="000000" w:sz="8" w:space="0"/>
              <w:right w:val="single" w:color="000000" w:sz="8" w:space="0"/>
            </w:tcBorders>
            <w:shd w:val="clear" w:color="auto" w:fill="FFFFFF"/>
            <w:vAlign w:val="center"/>
          </w:tcPr>
          <w:p>
            <w:pPr>
              <w:jc w:val="center"/>
              <w:rPr>
                <w:rFonts w:hint="eastAsia" w:ascii="宋体" w:hAnsi="宋体" w:cs="宋体"/>
                <w:kern w:val="0"/>
                <w:sz w:val="20"/>
                <w:szCs w:val="20"/>
                <w:lang w:bidi="ar"/>
              </w:rPr>
            </w:pPr>
            <w:r>
              <w:rPr>
                <w:rFonts w:hint="eastAsia" w:ascii="宋体" w:hAnsi="宋体" w:cs="宋体"/>
                <w:kern w:val="0"/>
                <w:sz w:val="20"/>
                <w:szCs w:val="20"/>
                <w:lang w:bidi="ar"/>
              </w:rPr>
              <w:t>C.</w:t>
            </w:r>
          </w:p>
          <w:p>
            <w:pPr>
              <w:jc w:val="center"/>
              <w:rPr>
                <w:rFonts w:hint="eastAsia" w:ascii="宋体" w:hAnsi="宋体" w:cs="宋体"/>
                <w:sz w:val="20"/>
                <w:szCs w:val="20"/>
              </w:rPr>
            </w:pPr>
            <w:r>
              <w:rPr>
                <w:rFonts w:hint="eastAsia" w:ascii="宋体" w:hAnsi="宋体" w:cs="宋体"/>
                <w:kern w:val="0"/>
                <w:sz w:val="20"/>
                <w:szCs w:val="20"/>
                <w:lang w:bidi="ar"/>
              </w:rPr>
              <w:t>服务学生(100分）</w:t>
            </w:r>
          </w:p>
        </w:tc>
        <w:tc>
          <w:tcPr>
            <w:tcW w:w="880" w:type="dxa"/>
            <w:vMerge w:val="restart"/>
            <w:tcBorders>
              <w:top w:val="single" w:color="000000" w:sz="8" w:space="0"/>
              <w:left w:val="single" w:color="000000" w:sz="8" w:space="0"/>
              <w:right w:val="single" w:color="000000" w:sz="8" w:space="0"/>
            </w:tcBorders>
            <w:shd w:val="clear" w:color="auto" w:fill="FFFFFF"/>
            <w:vAlign w:val="center"/>
          </w:tcPr>
          <w:p>
            <w:pPr>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C1.学生成长</w:t>
            </w:r>
          </w:p>
          <w:p>
            <w:pPr>
              <w:jc w:val="center"/>
              <w:textAlignment w:val="center"/>
              <w:rPr>
                <w:rFonts w:hint="eastAsia" w:ascii="宋体" w:hAnsi="宋体" w:cs="宋体"/>
                <w:kern w:val="0"/>
                <w:sz w:val="20"/>
                <w:szCs w:val="20"/>
                <w:lang w:bidi="ar"/>
              </w:rPr>
            </w:pPr>
          </w:p>
        </w:tc>
        <w:tc>
          <w:tcPr>
            <w:tcW w:w="19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就业服务(20分）</w:t>
            </w:r>
          </w:p>
        </w:tc>
        <w:tc>
          <w:tcPr>
            <w:tcW w:w="61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毕业生对毕业班辅导员工作满意度达90分</w:t>
            </w:r>
            <w:r>
              <w:rPr>
                <w:rFonts w:hint="eastAsia" w:ascii="宋体" w:hAnsi="宋体" w:cs="宋体"/>
                <w:kern w:val="0"/>
                <w:sz w:val="20"/>
                <w:szCs w:val="20"/>
                <w:lang w:val="en-US" w:eastAsia="zh-CN" w:bidi="ar"/>
              </w:rPr>
              <w:t>或以上</w:t>
            </w:r>
            <w:r>
              <w:rPr>
                <w:rFonts w:hint="eastAsia" w:ascii="宋体" w:hAnsi="宋体" w:cs="宋体"/>
                <w:kern w:val="0"/>
                <w:sz w:val="20"/>
                <w:szCs w:val="20"/>
                <w:lang w:bidi="ar"/>
              </w:rPr>
              <w:t>（20分），85-</w:t>
            </w:r>
            <w:r>
              <w:rPr>
                <w:rFonts w:hint="eastAsia" w:ascii="宋体" w:hAnsi="宋体" w:cs="宋体"/>
                <w:kern w:val="0"/>
                <w:sz w:val="20"/>
                <w:szCs w:val="20"/>
                <w:lang w:val="en-US" w:eastAsia="zh-CN" w:bidi="ar"/>
              </w:rPr>
              <w:t>89</w:t>
            </w:r>
            <w:r>
              <w:rPr>
                <w:rFonts w:hint="eastAsia" w:ascii="宋体" w:hAnsi="宋体" w:cs="宋体"/>
                <w:kern w:val="0"/>
                <w:sz w:val="20"/>
                <w:szCs w:val="20"/>
                <w:lang w:bidi="ar"/>
              </w:rPr>
              <w:t>分（16分），80-8</w:t>
            </w:r>
            <w:r>
              <w:rPr>
                <w:rFonts w:hint="eastAsia" w:ascii="宋体" w:hAnsi="宋体" w:cs="宋体"/>
                <w:kern w:val="0"/>
                <w:sz w:val="20"/>
                <w:szCs w:val="20"/>
                <w:lang w:val="en-US" w:eastAsia="zh-CN" w:bidi="ar"/>
              </w:rPr>
              <w:t>4</w:t>
            </w:r>
            <w:r>
              <w:rPr>
                <w:rFonts w:hint="eastAsia" w:ascii="宋体" w:hAnsi="宋体" w:cs="宋体"/>
                <w:kern w:val="0"/>
                <w:sz w:val="20"/>
                <w:szCs w:val="20"/>
                <w:lang w:bidi="ar"/>
              </w:rPr>
              <w:t>分（12分），75-</w:t>
            </w:r>
            <w:r>
              <w:rPr>
                <w:rFonts w:hint="eastAsia" w:ascii="宋体" w:hAnsi="宋体" w:cs="宋体"/>
                <w:kern w:val="0"/>
                <w:sz w:val="20"/>
                <w:szCs w:val="20"/>
                <w:lang w:val="en-US" w:eastAsia="zh-CN" w:bidi="ar"/>
              </w:rPr>
              <w:t>79</w:t>
            </w:r>
            <w:r>
              <w:rPr>
                <w:rFonts w:hint="eastAsia" w:ascii="宋体" w:hAnsi="宋体" w:cs="宋体"/>
                <w:kern w:val="0"/>
                <w:sz w:val="20"/>
                <w:szCs w:val="20"/>
                <w:lang w:bidi="ar"/>
              </w:rPr>
              <w:t>分（8分），75分（包括75分）以下（0分）。非毕业班辅导员做好专业、行业、就业咨询或相关活动，1次加2分。</w:t>
            </w:r>
          </w:p>
        </w:tc>
        <w:tc>
          <w:tcPr>
            <w:tcW w:w="63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20</w:t>
            </w:r>
          </w:p>
        </w:tc>
        <w:tc>
          <w:tcPr>
            <w:tcW w:w="5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cs="宋体"/>
                <w:kern w:val="0"/>
                <w:sz w:val="20"/>
                <w:szCs w:val="20"/>
                <w:lang w:bidi="ar"/>
              </w:rPr>
            </w:pPr>
          </w:p>
        </w:tc>
        <w:tc>
          <w:tcPr>
            <w:tcW w:w="7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cs="宋体"/>
                <w:sz w:val="20"/>
                <w:szCs w:val="20"/>
              </w:rPr>
            </w:pPr>
          </w:p>
        </w:tc>
        <w:tc>
          <w:tcPr>
            <w:tcW w:w="9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val="en-US" w:eastAsia="zh-CN" w:bidi="ar"/>
              </w:rPr>
              <w:t>学工部（处）</w:t>
            </w:r>
          </w:p>
        </w:tc>
        <w:tc>
          <w:tcPr>
            <w:tcW w:w="72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_GB2312" w:hAnsi="宋体" w:eastAsia="仿宋_GB2312" w:cs="仿宋_GB2312"/>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90" w:hRule="atLeast"/>
        </w:trPr>
        <w:tc>
          <w:tcPr>
            <w:tcW w:w="798" w:type="dxa"/>
            <w:vMerge w:val="continue"/>
            <w:tcBorders>
              <w:left w:val="single" w:color="000000" w:sz="8" w:space="0"/>
              <w:right w:val="single" w:color="000000" w:sz="8" w:space="0"/>
            </w:tcBorders>
            <w:shd w:val="clear" w:color="auto" w:fill="FFFFFF"/>
            <w:vAlign w:val="center"/>
          </w:tcPr>
          <w:p>
            <w:pPr>
              <w:jc w:val="center"/>
              <w:rPr>
                <w:rFonts w:hint="eastAsia" w:ascii="宋体" w:hAnsi="宋体" w:cs="宋体"/>
                <w:sz w:val="20"/>
                <w:szCs w:val="20"/>
              </w:rPr>
            </w:pPr>
          </w:p>
        </w:tc>
        <w:tc>
          <w:tcPr>
            <w:tcW w:w="880" w:type="dxa"/>
            <w:vMerge w:val="continue"/>
            <w:tcBorders>
              <w:left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kern w:val="0"/>
                <w:sz w:val="20"/>
                <w:szCs w:val="20"/>
                <w:lang w:bidi="ar"/>
              </w:rPr>
            </w:pPr>
          </w:p>
        </w:tc>
        <w:tc>
          <w:tcPr>
            <w:tcW w:w="19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第二课堂情况（20分）</w:t>
            </w:r>
          </w:p>
        </w:tc>
        <w:tc>
          <w:tcPr>
            <w:tcW w:w="61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所带学生积极参加大型校级活动，每次加1分。获得省级以上获奖，每项加1分。</w:t>
            </w:r>
          </w:p>
        </w:tc>
        <w:tc>
          <w:tcPr>
            <w:tcW w:w="63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20</w:t>
            </w:r>
          </w:p>
        </w:tc>
        <w:tc>
          <w:tcPr>
            <w:tcW w:w="5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cs="宋体"/>
                <w:kern w:val="0"/>
                <w:sz w:val="20"/>
                <w:szCs w:val="20"/>
                <w:lang w:bidi="ar"/>
              </w:rPr>
            </w:pPr>
          </w:p>
        </w:tc>
        <w:tc>
          <w:tcPr>
            <w:tcW w:w="7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cs="宋体"/>
                <w:sz w:val="20"/>
                <w:szCs w:val="20"/>
              </w:rPr>
            </w:pPr>
          </w:p>
        </w:tc>
        <w:tc>
          <w:tcPr>
            <w:tcW w:w="9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学生处</w:t>
            </w:r>
            <w:r>
              <w:rPr>
                <w:rFonts w:hint="eastAsia" w:ascii="宋体" w:hAnsi="宋体" w:cs="宋体"/>
                <w:kern w:val="0"/>
                <w:sz w:val="20"/>
                <w:szCs w:val="20"/>
                <w:lang w:eastAsia="zh-CN" w:bidi="ar"/>
              </w:rPr>
              <w:t>、</w:t>
            </w:r>
            <w:r>
              <w:rPr>
                <w:rFonts w:hint="eastAsia" w:ascii="宋体" w:hAnsi="宋体" w:cs="宋体"/>
                <w:kern w:val="0"/>
                <w:sz w:val="20"/>
                <w:szCs w:val="20"/>
                <w:lang w:bidi="ar"/>
              </w:rPr>
              <w:t>团委</w:t>
            </w:r>
          </w:p>
        </w:tc>
        <w:tc>
          <w:tcPr>
            <w:tcW w:w="727" w:type="dxa"/>
            <w:tcBorders>
              <w:top w:val="single" w:color="000000" w:sz="8" w:space="0"/>
              <w:left w:val="single" w:color="000000" w:sz="8" w:space="0"/>
              <w:bottom w:val="single" w:color="auto" w:sz="4" w:space="0"/>
              <w:right w:val="single" w:color="000000" w:sz="8" w:space="0"/>
            </w:tcBorders>
            <w:shd w:val="clear" w:color="auto" w:fill="FFFFFF"/>
            <w:vAlign w:val="center"/>
          </w:tcPr>
          <w:p>
            <w:pPr>
              <w:jc w:val="center"/>
              <w:rPr>
                <w:rFonts w:ascii="仿宋_GB2312" w:hAnsi="宋体" w:eastAsia="仿宋_GB2312" w:cs="仿宋_GB2312"/>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90" w:hRule="atLeast"/>
        </w:trPr>
        <w:tc>
          <w:tcPr>
            <w:tcW w:w="798" w:type="dxa"/>
            <w:vMerge w:val="continue"/>
            <w:tcBorders>
              <w:left w:val="single" w:color="000000" w:sz="8" w:space="0"/>
              <w:right w:val="single" w:color="000000" w:sz="8" w:space="0"/>
            </w:tcBorders>
            <w:shd w:val="clear" w:color="auto" w:fill="FFFFFF"/>
            <w:vAlign w:val="center"/>
          </w:tcPr>
          <w:p>
            <w:pPr>
              <w:jc w:val="center"/>
              <w:rPr>
                <w:rFonts w:hint="eastAsia" w:ascii="宋体" w:hAnsi="宋体" w:cs="宋体"/>
                <w:sz w:val="20"/>
                <w:szCs w:val="20"/>
              </w:rPr>
            </w:pPr>
          </w:p>
        </w:tc>
        <w:tc>
          <w:tcPr>
            <w:tcW w:w="880" w:type="dxa"/>
            <w:vMerge w:val="continue"/>
            <w:tcBorders>
              <w:left w:val="single" w:color="000000" w:sz="8" w:space="0"/>
              <w:bottom w:val="single" w:color="auto" w:sz="4" w:space="0"/>
              <w:right w:val="single" w:color="000000" w:sz="8" w:space="0"/>
            </w:tcBorders>
            <w:shd w:val="clear" w:color="auto" w:fill="FFFFFF"/>
            <w:vAlign w:val="center"/>
          </w:tcPr>
          <w:p>
            <w:pPr>
              <w:widowControl/>
              <w:jc w:val="center"/>
              <w:textAlignment w:val="center"/>
              <w:rPr>
                <w:rFonts w:hint="eastAsia" w:ascii="宋体" w:hAnsi="宋体" w:cs="宋体"/>
                <w:kern w:val="0"/>
                <w:sz w:val="20"/>
                <w:szCs w:val="20"/>
                <w:lang w:bidi="ar"/>
              </w:rPr>
            </w:pPr>
          </w:p>
        </w:tc>
        <w:tc>
          <w:tcPr>
            <w:tcW w:w="1970" w:type="dxa"/>
            <w:tcBorders>
              <w:left w:val="single" w:color="000000" w:sz="8" w:space="0"/>
            </w:tcBorders>
            <w:shd w:val="clear" w:color="auto" w:fill="FFFFFF"/>
            <w:vAlign w:val="center"/>
          </w:tcPr>
          <w:p>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日常服务情况（10分）</w:t>
            </w:r>
          </w:p>
        </w:tc>
        <w:tc>
          <w:tcPr>
            <w:tcW w:w="6190" w:type="dxa"/>
            <w:shd w:val="clear" w:color="auto" w:fill="FFFFFF"/>
            <w:vAlign w:val="center"/>
          </w:tcPr>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在学生医保、户口、对外交换交流、征兵入伍等各类日常服务工作方面，细致到位。出现疏漏错误，查实1次扣5分。</w:t>
            </w:r>
          </w:p>
        </w:tc>
        <w:tc>
          <w:tcPr>
            <w:tcW w:w="631" w:type="dxa"/>
            <w:shd w:val="clear" w:color="auto" w:fill="FFFFFF"/>
            <w:vAlign w:val="center"/>
          </w:tcPr>
          <w:p>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10</w:t>
            </w:r>
          </w:p>
        </w:tc>
        <w:tc>
          <w:tcPr>
            <w:tcW w:w="549" w:type="dxa"/>
            <w:shd w:val="clear" w:color="auto" w:fill="FFFFFF"/>
            <w:vAlign w:val="center"/>
          </w:tcPr>
          <w:p>
            <w:pPr>
              <w:jc w:val="center"/>
              <w:rPr>
                <w:rFonts w:hint="eastAsia" w:ascii="宋体" w:hAnsi="宋体" w:cs="宋体"/>
                <w:kern w:val="0"/>
                <w:sz w:val="20"/>
                <w:szCs w:val="20"/>
                <w:lang w:bidi="ar"/>
              </w:rPr>
            </w:pPr>
          </w:p>
        </w:tc>
        <w:tc>
          <w:tcPr>
            <w:tcW w:w="711" w:type="dxa"/>
            <w:shd w:val="clear" w:color="auto" w:fill="FFFFFF"/>
            <w:vAlign w:val="center"/>
          </w:tcPr>
          <w:p>
            <w:pPr>
              <w:jc w:val="center"/>
              <w:rPr>
                <w:rFonts w:hint="eastAsia" w:ascii="宋体" w:hAnsi="宋体" w:cs="宋体"/>
                <w:sz w:val="20"/>
                <w:szCs w:val="20"/>
              </w:rPr>
            </w:pPr>
          </w:p>
        </w:tc>
        <w:tc>
          <w:tcPr>
            <w:tcW w:w="924" w:type="dxa"/>
            <w:shd w:val="clear" w:color="auto" w:fill="FFFFFF"/>
            <w:vAlign w:val="center"/>
          </w:tcPr>
          <w:p>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学生处</w:t>
            </w:r>
          </w:p>
        </w:tc>
        <w:tc>
          <w:tcPr>
            <w:tcW w:w="727" w:type="dxa"/>
            <w:tcBorders>
              <w:right w:val="single" w:color="000000" w:sz="8" w:space="0"/>
            </w:tcBorders>
            <w:shd w:val="clear" w:color="auto" w:fill="FFFFFF"/>
            <w:vAlign w:val="center"/>
          </w:tcPr>
          <w:p>
            <w:pPr>
              <w:jc w:val="center"/>
              <w:rPr>
                <w:rFonts w:ascii="仿宋_GB2312" w:hAnsi="宋体" w:eastAsia="仿宋_GB2312" w:cs="仿宋_GB2312"/>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90" w:hRule="atLeast"/>
        </w:trPr>
        <w:tc>
          <w:tcPr>
            <w:tcW w:w="798" w:type="dxa"/>
            <w:vMerge w:val="continue"/>
            <w:tcBorders>
              <w:left w:val="single" w:color="000000" w:sz="8" w:space="0"/>
              <w:right w:val="single" w:color="000000" w:sz="8" w:space="0"/>
            </w:tcBorders>
            <w:shd w:val="clear" w:color="auto" w:fill="FFFFFF"/>
            <w:vAlign w:val="center"/>
          </w:tcPr>
          <w:p>
            <w:pPr>
              <w:jc w:val="center"/>
              <w:rPr>
                <w:rFonts w:hint="eastAsia" w:ascii="宋体" w:hAnsi="宋体" w:cs="宋体"/>
                <w:sz w:val="20"/>
                <w:szCs w:val="20"/>
              </w:rPr>
            </w:pPr>
          </w:p>
        </w:tc>
        <w:tc>
          <w:tcPr>
            <w:tcW w:w="880" w:type="dxa"/>
            <w:vMerge w:val="restart"/>
            <w:tcBorders>
              <w:top w:val="single" w:color="auto" w:sz="4" w:space="0"/>
              <w:left w:val="single" w:color="000000" w:sz="8" w:space="0"/>
            </w:tcBorders>
            <w:shd w:val="clear" w:color="auto" w:fill="FFFFFF"/>
            <w:vAlign w:val="center"/>
          </w:tcPr>
          <w:p>
            <w:pPr>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C2.学生奖助贷勤补</w:t>
            </w:r>
          </w:p>
          <w:p>
            <w:pPr>
              <w:jc w:val="center"/>
              <w:rPr>
                <w:rFonts w:hint="eastAsia" w:ascii="宋体" w:hAnsi="宋体" w:cs="宋体"/>
                <w:kern w:val="0"/>
                <w:sz w:val="20"/>
                <w:szCs w:val="20"/>
                <w:lang w:bidi="ar"/>
              </w:rPr>
            </w:pPr>
          </w:p>
        </w:tc>
        <w:tc>
          <w:tcPr>
            <w:tcW w:w="1970" w:type="dxa"/>
            <w:shd w:val="clear" w:color="auto" w:fill="FFFFFF"/>
            <w:vAlign w:val="center"/>
          </w:tcPr>
          <w:p>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学生评奖评优(15分）</w:t>
            </w:r>
          </w:p>
        </w:tc>
        <w:tc>
          <w:tcPr>
            <w:tcW w:w="6190" w:type="dxa"/>
            <w:shd w:val="clear" w:color="auto" w:fill="FFFFFF"/>
            <w:vAlign w:val="center"/>
          </w:tcPr>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奖学金数据报送准确率100%，出现1人次差错扣2分。奖学金评选信息及流程公开，有投诉且核实1人次扣5分。</w:t>
            </w:r>
          </w:p>
        </w:tc>
        <w:tc>
          <w:tcPr>
            <w:tcW w:w="631" w:type="dxa"/>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c>
          <w:tcPr>
            <w:tcW w:w="549" w:type="dxa"/>
            <w:shd w:val="clear" w:color="auto" w:fill="FFFFFF"/>
            <w:vAlign w:val="center"/>
          </w:tcPr>
          <w:p>
            <w:pPr>
              <w:jc w:val="center"/>
              <w:rPr>
                <w:rFonts w:hint="eastAsia" w:ascii="宋体" w:hAnsi="宋体" w:cs="宋体"/>
                <w:sz w:val="20"/>
                <w:szCs w:val="20"/>
              </w:rPr>
            </w:pPr>
          </w:p>
        </w:tc>
        <w:tc>
          <w:tcPr>
            <w:tcW w:w="711" w:type="dxa"/>
            <w:shd w:val="clear" w:color="auto" w:fill="FFFFFF"/>
            <w:vAlign w:val="center"/>
          </w:tcPr>
          <w:p>
            <w:pPr>
              <w:jc w:val="center"/>
              <w:rPr>
                <w:rFonts w:hint="eastAsia" w:ascii="宋体" w:hAnsi="宋体" w:cs="宋体"/>
                <w:sz w:val="20"/>
                <w:szCs w:val="20"/>
              </w:rPr>
            </w:pPr>
          </w:p>
        </w:tc>
        <w:tc>
          <w:tcPr>
            <w:tcW w:w="924" w:type="dxa"/>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val="en-US" w:eastAsia="zh-CN" w:bidi="ar"/>
              </w:rPr>
              <w:t>学工部（处）</w:t>
            </w:r>
          </w:p>
        </w:tc>
        <w:tc>
          <w:tcPr>
            <w:tcW w:w="727" w:type="dxa"/>
            <w:tcBorders>
              <w:right w:val="single" w:color="000000" w:sz="8" w:space="0"/>
            </w:tcBorders>
            <w:shd w:val="clear" w:color="auto" w:fill="FFFFFF"/>
            <w:vAlign w:val="center"/>
          </w:tcPr>
          <w:p>
            <w:pPr>
              <w:jc w:val="center"/>
              <w:rPr>
                <w:rFonts w:ascii="仿宋_GB2312" w:hAnsi="宋体" w:eastAsia="仿宋_GB2312" w:cs="仿宋_GB2312"/>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90" w:hRule="atLeast"/>
        </w:trPr>
        <w:tc>
          <w:tcPr>
            <w:tcW w:w="798" w:type="dxa"/>
            <w:vMerge w:val="continue"/>
            <w:tcBorders>
              <w:left w:val="single" w:color="000000" w:sz="8" w:space="0"/>
              <w:right w:val="single" w:color="000000" w:sz="8" w:space="0"/>
            </w:tcBorders>
            <w:shd w:val="clear" w:color="auto" w:fill="FFFFFF"/>
            <w:vAlign w:val="center"/>
          </w:tcPr>
          <w:p>
            <w:pPr>
              <w:jc w:val="center"/>
              <w:rPr>
                <w:rFonts w:hint="eastAsia" w:ascii="宋体" w:hAnsi="宋体" w:cs="宋体"/>
                <w:sz w:val="20"/>
                <w:szCs w:val="20"/>
              </w:rPr>
            </w:pPr>
          </w:p>
        </w:tc>
        <w:tc>
          <w:tcPr>
            <w:tcW w:w="880" w:type="dxa"/>
            <w:vMerge w:val="continue"/>
            <w:tcBorders>
              <w:left w:val="single" w:color="000000" w:sz="8" w:space="0"/>
            </w:tcBorders>
            <w:shd w:val="clear" w:color="auto" w:fill="FFFFFF"/>
            <w:vAlign w:val="center"/>
          </w:tcPr>
          <w:p>
            <w:pPr>
              <w:jc w:val="center"/>
              <w:rPr>
                <w:rFonts w:hint="eastAsia" w:ascii="宋体" w:hAnsi="宋体" w:cs="宋体"/>
                <w:kern w:val="0"/>
                <w:sz w:val="20"/>
                <w:szCs w:val="20"/>
                <w:lang w:bidi="ar"/>
              </w:rPr>
            </w:pPr>
          </w:p>
        </w:tc>
        <w:tc>
          <w:tcPr>
            <w:tcW w:w="1970" w:type="dxa"/>
            <w:shd w:val="clear" w:color="auto" w:fill="FFFFFF"/>
            <w:vAlign w:val="center"/>
          </w:tcPr>
          <w:p>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学生资助补助 (15分）</w:t>
            </w:r>
          </w:p>
        </w:tc>
        <w:tc>
          <w:tcPr>
            <w:tcW w:w="6190" w:type="dxa"/>
            <w:shd w:val="clear" w:color="auto" w:fill="FFFFFF"/>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学生家庭经济情况认定信息准确率、助学金数据报送准确率100%，每出现1人次差错扣2分。资助评选过程公正，有投诉且核实1人次扣5分。</w:t>
            </w:r>
          </w:p>
        </w:tc>
        <w:tc>
          <w:tcPr>
            <w:tcW w:w="631" w:type="dxa"/>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c>
          <w:tcPr>
            <w:tcW w:w="549" w:type="dxa"/>
            <w:shd w:val="clear" w:color="auto" w:fill="FFFFFF"/>
            <w:vAlign w:val="center"/>
          </w:tcPr>
          <w:p>
            <w:pPr>
              <w:jc w:val="center"/>
              <w:rPr>
                <w:rFonts w:hint="eastAsia" w:ascii="宋体" w:hAnsi="宋体" w:cs="宋体"/>
                <w:sz w:val="20"/>
                <w:szCs w:val="20"/>
              </w:rPr>
            </w:pPr>
          </w:p>
        </w:tc>
        <w:tc>
          <w:tcPr>
            <w:tcW w:w="711" w:type="dxa"/>
            <w:shd w:val="clear" w:color="auto" w:fill="FFFFFF"/>
            <w:vAlign w:val="center"/>
          </w:tcPr>
          <w:p>
            <w:pPr>
              <w:jc w:val="center"/>
              <w:rPr>
                <w:rFonts w:hint="eastAsia" w:ascii="宋体" w:hAnsi="宋体" w:cs="宋体"/>
                <w:sz w:val="20"/>
                <w:szCs w:val="20"/>
              </w:rPr>
            </w:pPr>
          </w:p>
        </w:tc>
        <w:tc>
          <w:tcPr>
            <w:tcW w:w="924" w:type="dxa"/>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val="en-US" w:eastAsia="zh-CN" w:bidi="ar"/>
              </w:rPr>
              <w:t>学工部（处）</w:t>
            </w:r>
          </w:p>
        </w:tc>
        <w:tc>
          <w:tcPr>
            <w:tcW w:w="727" w:type="dxa"/>
            <w:tcBorders>
              <w:right w:val="single" w:color="000000" w:sz="8" w:space="0"/>
            </w:tcBorders>
            <w:shd w:val="clear" w:color="auto" w:fill="FFFFFF"/>
            <w:vAlign w:val="center"/>
          </w:tcPr>
          <w:p>
            <w:pPr>
              <w:jc w:val="center"/>
              <w:rPr>
                <w:rFonts w:ascii="仿宋_GB2312" w:hAnsi="宋体" w:eastAsia="仿宋_GB2312" w:cs="仿宋_GB2312"/>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90" w:hRule="atLeast"/>
        </w:trPr>
        <w:tc>
          <w:tcPr>
            <w:tcW w:w="798" w:type="dxa"/>
            <w:vMerge w:val="continue"/>
            <w:tcBorders>
              <w:left w:val="single" w:color="000000" w:sz="8" w:space="0"/>
              <w:right w:val="single" w:color="000000" w:sz="8" w:space="0"/>
            </w:tcBorders>
            <w:shd w:val="clear" w:color="auto" w:fill="FFFFFF"/>
            <w:vAlign w:val="center"/>
          </w:tcPr>
          <w:p>
            <w:pPr>
              <w:jc w:val="center"/>
              <w:rPr>
                <w:rFonts w:hint="eastAsia" w:ascii="宋体" w:hAnsi="宋体" w:cs="宋体"/>
                <w:sz w:val="20"/>
                <w:szCs w:val="20"/>
              </w:rPr>
            </w:pPr>
          </w:p>
        </w:tc>
        <w:tc>
          <w:tcPr>
            <w:tcW w:w="880" w:type="dxa"/>
            <w:vMerge w:val="continue"/>
            <w:tcBorders>
              <w:left w:val="single" w:color="000000" w:sz="8" w:space="0"/>
            </w:tcBorders>
            <w:shd w:val="clear" w:color="auto" w:fill="FFFFFF"/>
            <w:vAlign w:val="center"/>
          </w:tcPr>
          <w:p>
            <w:pPr>
              <w:jc w:val="center"/>
              <w:rPr>
                <w:rFonts w:hint="eastAsia" w:ascii="宋体" w:hAnsi="宋体" w:cs="宋体"/>
                <w:kern w:val="0"/>
                <w:sz w:val="20"/>
                <w:szCs w:val="20"/>
                <w:lang w:bidi="ar"/>
              </w:rPr>
            </w:pPr>
          </w:p>
        </w:tc>
        <w:tc>
          <w:tcPr>
            <w:tcW w:w="1970" w:type="dxa"/>
            <w:shd w:val="clear" w:color="auto" w:fill="FFFFFF"/>
            <w:vAlign w:val="center"/>
          </w:tcPr>
          <w:p>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学生贷款(10分）</w:t>
            </w:r>
          </w:p>
        </w:tc>
        <w:tc>
          <w:tcPr>
            <w:tcW w:w="6190" w:type="dxa"/>
            <w:shd w:val="clear" w:color="auto" w:fill="FFFFFF"/>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助学贷款流程公开、通知及时，准确率100%，系统提交信息错误按1人次扣2分。每学年开展贷款资助政策宣讲、诚信教育等2次以上，每少1次扣2分。</w:t>
            </w:r>
          </w:p>
        </w:tc>
        <w:tc>
          <w:tcPr>
            <w:tcW w:w="631" w:type="dxa"/>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549" w:type="dxa"/>
            <w:shd w:val="clear" w:color="auto" w:fill="FFFFFF"/>
            <w:vAlign w:val="center"/>
          </w:tcPr>
          <w:p>
            <w:pPr>
              <w:jc w:val="center"/>
              <w:rPr>
                <w:rFonts w:hint="eastAsia" w:ascii="宋体" w:hAnsi="宋体" w:cs="宋体"/>
                <w:sz w:val="20"/>
                <w:szCs w:val="20"/>
              </w:rPr>
            </w:pPr>
          </w:p>
        </w:tc>
        <w:tc>
          <w:tcPr>
            <w:tcW w:w="711" w:type="dxa"/>
            <w:shd w:val="clear" w:color="auto" w:fill="FFFFFF"/>
            <w:vAlign w:val="center"/>
          </w:tcPr>
          <w:p>
            <w:pPr>
              <w:jc w:val="center"/>
              <w:rPr>
                <w:rFonts w:hint="eastAsia" w:ascii="宋体" w:hAnsi="宋体" w:cs="宋体"/>
                <w:sz w:val="20"/>
                <w:szCs w:val="20"/>
              </w:rPr>
            </w:pPr>
          </w:p>
        </w:tc>
        <w:tc>
          <w:tcPr>
            <w:tcW w:w="924" w:type="dxa"/>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val="en-US" w:eastAsia="zh-CN" w:bidi="ar"/>
              </w:rPr>
              <w:t>学工部（处）</w:t>
            </w:r>
          </w:p>
        </w:tc>
        <w:tc>
          <w:tcPr>
            <w:tcW w:w="727" w:type="dxa"/>
            <w:tcBorders>
              <w:right w:val="single" w:color="000000" w:sz="8" w:space="0"/>
            </w:tcBorders>
            <w:shd w:val="clear" w:color="auto" w:fill="FFFFFF"/>
            <w:vAlign w:val="center"/>
          </w:tcPr>
          <w:p>
            <w:pPr>
              <w:jc w:val="center"/>
              <w:rPr>
                <w:rFonts w:ascii="仿宋_GB2312" w:hAnsi="宋体" w:eastAsia="仿宋_GB2312" w:cs="仿宋_GB2312"/>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90" w:hRule="atLeast"/>
        </w:trPr>
        <w:tc>
          <w:tcPr>
            <w:tcW w:w="798" w:type="dxa"/>
            <w:vMerge w:val="continue"/>
            <w:tcBorders>
              <w:left w:val="single" w:color="000000" w:sz="8" w:space="0"/>
              <w:right w:val="single" w:color="000000" w:sz="8" w:space="0"/>
            </w:tcBorders>
            <w:shd w:val="clear" w:color="auto" w:fill="FFFFFF"/>
            <w:vAlign w:val="center"/>
          </w:tcPr>
          <w:p>
            <w:pPr>
              <w:jc w:val="center"/>
              <w:rPr>
                <w:rFonts w:hint="eastAsia" w:ascii="宋体" w:hAnsi="宋体" w:cs="宋体"/>
                <w:sz w:val="20"/>
                <w:szCs w:val="20"/>
              </w:rPr>
            </w:pPr>
          </w:p>
        </w:tc>
        <w:tc>
          <w:tcPr>
            <w:tcW w:w="880" w:type="dxa"/>
            <w:vMerge w:val="continue"/>
            <w:tcBorders>
              <w:left w:val="single" w:color="000000" w:sz="8" w:space="0"/>
            </w:tcBorders>
            <w:shd w:val="clear" w:color="auto" w:fill="FFFFFF"/>
            <w:vAlign w:val="center"/>
          </w:tcPr>
          <w:p>
            <w:pPr>
              <w:jc w:val="center"/>
              <w:rPr>
                <w:rFonts w:hint="eastAsia" w:ascii="宋体" w:hAnsi="宋体" w:cs="宋体"/>
                <w:kern w:val="0"/>
                <w:sz w:val="20"/>
                <w:szCs w:val="20"/>
                <w:lang w:bidi="ar"/>
              </w:rPr>
            </w:pPr>
          </w:p>
        </w:tc>
        <w:tc>
          <w:tcPr>
            <w:tcW w:w="1970" w:type="dxa"/>
            <w:shd w:val="clear" w:color="auto" w:fill="FFFFFF"/>
            <w:vAlign w:val="center"/>
          </w:tcPr>
          <w:p>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学生勤工助学（10分）</w:t>
            </w:r>
          </w:p>
        </w:tc>
        <w:tc>
          <w:tcPr>
            <w:tcW w:w="6190" w:type="dxa"/>
            <w:shd w:val="clear" w:color="auto" w:fill="FFFFFF"/>
            <w:vAlign w:val="center"/>
          </w:tcPr>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按时按程序选拔辅导员助理等勤工助学岗位，对辅导员助理的培养、考核规范严格。辅导员助理如出现工作疏漏、违纪违规等，查实1次扣5分。</w:t>
            </w:r>
          </w:p>
        </w:tc>
        <w:tc>
          <w:tcPr>
            <w:tcW w:w="631" w:type="dxa"/>
            <w:shd w:val="clear" w:color="auto" w:fill="FFFFFF"/>
            <w:vAlign w:val="center"/>
          </w:tcPr>
          <w:p>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10</w:t>
            </w:r>
          </w:p>
        </w:tc>
        <w:tc>
          <w:tcPr>
            <w:tcW w:w="549" w:type="dxa"/>
            <w:shd w:val="clear" w:color="auto" w:fill="FFFFFF"/>
            <w:vAlign w:val="center"/>
          </w:tcPr>
          <w:p>
            <w:pPr>
              <w:jc w:val="center"/>
              <w:rPr>
                <w:rFonts w:hint="eastAsia" w:ascii="宋体" w:hAnsi="宋体" w:cs="宋体"/>
                <w:kern w:val="0"/>
                <w:sz w:val="20"/>
                <w:szCs w:val="20"/>
                <w:lang w:bidi="ar"/>
              </w:rPr>
            </w:pPr>
          </w:p>
        </w:tc>
        <w:tc>
          <w:tcPr>
            <w:tcW w:w="711" w:type="dxa"/>
            <w:shd w:val="clear" w:color="auto" w:fill="FFFFFF"/>
            <w:vAlign w:val="center"/>
          </w:tcPr>
          <w:p>
            <w:pPr>
              <w:jc w:val="center"/>
              <w:rPr>
                <w:rFonts w:hint="eastAsia" w:ascii="宋体" w:hAnsi="宋体" w:cs="宋体"/>
                <w:kern w:val="0"/>
                <w:sz w:val="20"/>
                <w:szCs w:val="20"/>
                <w:lang w:bidi="ar"/>
              </w:rPr>
            </w:pPr>
          </w:p>
        </w:tc>
        <w:tc>
          <w:tcPr>
            <w:tcW w:w="924" w:type="dxa"/>
            <w:shd w:val="clear" w:color="auto" w:fill="FFFFFF"/>
            <w:vAlign w:val="center"/>
          </w:tcPr>
          <w:p>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val="en-US" w:eastAsia="zh-CN" w:bidi="ar"/>
              </w:rPr>
              <w:t>学工部（处）</w:t>
            </w:r>
          </w:p>
        </w:tc>
        <w:tc>
          <w:tcPr>
            <w:tcW w:w="727" w:type="dxa"/>
            <w:tcBorders>
              <w:bottom w:val="single" w:color="auto" w:sz="4" w:space="0"/>
              <w:right w:val="single" w:color="000000" w:sz="8" w:space="0"/>
            </w:tcBorders>
            <w:shd w:val="clear" w:color="auto" w:fill="FFFFFF"/>
            <w:vAlign w:val="center"/>
          </w:tcPr>
          <w:p>
            <w:pPr>
              <w:jc w:val="center"/>
              <w:rPr>
                <w:rFonts w:ascii="仿宋_GB2312" w:hAnsi="宋体" w:eastAsia="仿宋_GB2312" w:cs="仿宋_GB2312"/>
                <w:sz w:val="20"/>
                <w:szCs w:val="20"/>
              </w:rPr>
            </w:pPr>
          </w:p>
        </w:tc>
      </w:tr>
    </w:tbl>
    <w:p>
      <w:pPr>
        <w:rPr>
          <w:rFonts w:hint="eastAsia"/>
        </w:rPr>
      </w:pPr>
    </w:p>
    <w:p/>
    <w:p>
      <w:pPr>
        <w:widowControl/>
        <w:jc w:val="left"/>
        <w:textAlignment w:val="center"/>
        <w:rPr>
          <w:rFonts w:hint="eastAsia" w:ascii="宋体" w:hAnsi="宋体" w:cs="宋体"/>
          <w:kern w:val="0"/>
          <w:sz w:val="20"/>
          <w:szCs w:val="20"/>
          <w:lang w:bidi="ar"/>
        </w:rPr>
      </w:pPr>
    </w:p>
    <w:p>
      <w:pPr>
        <w:widowControl/>
        <w:jc w:val="left"/>
        <w:textAlignment w:val="center"/>
        <w:rPr>
          <w:rFonts w:ascii="宋体" w:hAnsi="宋体" w:cs="宋体"/>
          <w:kern w:val="0"/>
          <w:sz w:val="20"/>
          <w:szCs w:val="20"/>
          <w:lang w:bidi="ar"/>
        </w:rPr>
      </w:pPr>
    </w:p>
    <w:tbl>
      <w:tblPr>
        <w:tblStyle w:val="5"/>
        <w:tblW w:w="1368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
      <w:tblGrid>
        <w:gridCol w:w="816"/>
        <w:gridCol w:w="900"/>
        <w:gridCol w:w="2014"/>
        <w:gridCol w:w="6328"/>
        <w:gridCol w:w="646"/>
        <w:gridCol w:w="561"/>
        <w:gridCol w:w="727"/>
        <w:gridCol w:w="944"/>
        <w:gridCol w:w="74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90" w:hRule="atLeast"/>
        </w:trPr>
        <w:tc>
          <w:tcPr>
            <w:tcW w:w="816" w:type="dxa"/>
            <w:shd w:val="clear" w:color="auto" w:fill="FFFFFF"/>
            <w:vAlign w:val="center"/>
          </w:tcPr>
          <w:p>
            <w:pPr>
              <w:widowControl/>
              <w:jc w:val="center"/>
              <w:textAlignment w:val="center"/>
              <w:rPr>
                <w:rFonts w:ascii="黑体" w:hAnsi="黑体" w:eastAsia="黑体" w:cs="黑体"/>
                <w:b/>
                <w:kern w:val="0"/>
                <w:sz w:val="18"/>
                <w:szCs w:val="18"/>
                <w:lang w:bidi="ar"/>
              </w:rPr>
            </w:pPr>
            <w:r>
              <w:rPr>
                <w:rFonts w:hint="eastAsia" w:ascii="黑体" w:hAnsi="黑体" w:eastAsia="黑体" w:cs="黑体"/>
                <w:b/>
                <w:kern w:val="0"/>
                <w:sz w:val="18"/>
                <w:szCs w:val="18"/>
                <w:lang w:bidi="ar"/>
              </w:rPr>
              <w:t>一级</w:t>
            </w:r>
          </w:p>
          <w:p>
            <w:pPr>
              <w:widowControl/>
              <w:jc w:val="center"/>
              <w:textAlignment w:val="center"/>
              <w:rPr>
                <w:rFonts w:ascii="黑体" w:hAnsi="黑体" w:eastAsia="黑体" w:cs="黑体"/>
                <w:b/>
                <w:kern w:val="0"/>
                <w:sz w:val="18"/>
                <w:szCs w:val="18"/>
                <w:lang w:bidi="ar"/>
              </w:rPr>
            </w:pPr>
            <w:r>
              <w:rPr>
                <w:rFonts w:hint="eastAsia" w:ascii="黑体" w:hAnsi="黑体" w:eastAsia="黑体" w:cs="黑体"/>
                <w:b/>
                <w:kern w:val="0"/>
                <w:sz w:val="18"/>
                <w:szCs w:val="18"/>
                <w:lang w:bidi="ar"/>
              </w:rPr>
              <w:t>指标</w:t>
            </w:r>
          </w:p>
        </w:tc>
        <w:tc>
          <w:tcPr>
            <w:tcW w:w="900" w:type="dxa"/>
            <w:shd w:val="clear" w:color="auto" w:fill="FFFFFF"/>
            <w:vAlign w:val="center"/>
          </w:tcPr>
          <w:p>
            <w:pPr>
              <w:widowControl/>
              <w:jc w:val="center"/>
              <w:textAlignment w:val="center"/>
              <w:rPr>
                <w:rFonts w:ascii="黑体" w:hAnsi="黑体" w:eastAsia="黑体" w:cs="黑体"/>
                <w:b/>
                <w:kern w:val="0"/>
                <w:sz w:val="18"/>
                <w:szCs w:val="18"/>
                <w:lang w:bidi="ar"/>
              </w:rPr>
            </w:pPr>
            <w:r>
              <w:rPr>
                <w:rFonts w:hint="eastAsia" w:ascii="黑体" w:hAnsi="黑体" w:eastAsia="黑体" w:cs="黑体"/>
                <w:b/>
                <w:kern w:val="0"/>
                <w:sz w:val="18"/>
                <w:szCs w:val="18"/>
                <w:lang w:bidi="ar"/>
              </w:rPr>
              <w:t>二级</w:t>
            </w:r>
          </w:p>
          <w:p>
            <w:pPr>
              <w:widowControl/>
              <w:jc w:val="center"/>
              <w:textAlignment w:val="center"/>
              <w:rPr>
                <w:rFonts w:hint="eastAsia" w:ascii="黑体" w:hAnsi="黑体" w:eastAsia="黑体" w:cs="黑体"/>
                <w:b/>
                <w:kern w:val="0"/>
                <w:sz w:val="18"/>
                <w:szCs w:val="18"/>
                <w:lang w:bidi="ar"/>
              </w:rPr>
            </w:pPr>
            <w:r>
              <w:rPr>
                <w:rFonts w:hint="eastAsia" w:ascii="黑体" w:hAnsi="黑体" w:eastAsia="黑体" w:cs="黑体"/>
                <w:b/>
                <w:kern w:val="0"/>
                <w:sz w:val="18"/>
                <w:szCs w:val="18"/>
                <w:lang w:bidi="ar"/>
              </w:rPr>
              <w:t>指标</w:t>
            </w:r>
          </w:p>
        </w:tc>
        <w:tc>
          <w:tcPr>
            <w:tcW w:w="2014" w:type="dxa"/>
            <w:shd w:val="clear" w:color="auto" w:fill="FFFFFF"/>
            <w:vAlign w:val="center"/>
          </w:tcPr>
          <w:p>
            <w:pPr>
              <w:widowControl/>
              <w:jc w:val="center"/>
              <w:textAlignment w:val="center"/>
              <w:rPr>
                <w:rFonts w:hint="eastAsia" w:ascii="黑体" w:hAnsi="黑体" w:eastAsia="黑体" w:cs="黑体"/>
                <w:b/>
                <w:kern w:val="0"/>
                <w:sz w:val="18"/>
                <w:szCs w:val="18"/>
                <w:lang w:bidi="ar"/>
              </w:rPr>
            </w:pPr>
            <w:r>
              <w:rPr>
                <w:rFonts w:hint="eastAsia" w:ascii="黑体" w:hAnsi="黑体" w:eastAsia="黑体" w:cs="黑体"/>
                <w:b/>
                <w:kern w:val="0"/>
                <w:sz w:val="18"/>
                <w:szCs w:val="18"/>
                <w:lang w:bidi="ar"/>
              </w:rPr>
              <w:t>三级指标</w:t>
            </w:r>
          </w:p>
        </w:tc>
        <w:tc>
          <w:tcPr>
            <w:tcW w:w="6328" w:type="dxa"/>
            <w:shd w:val="clear" w:color="auto" w:fill="FFFFFF"/>
            <w:vAlign w:val="center"/>
          </w:tcPr>
          <w:p>
            <w:pPr>
              <w:widowControl/>
              <w:jc w:val="center"/>
              <w:textAlignment w:val="center"/>
              <w:rPr>
                <w:rFonts w:hint="eastAsia" w:ascii="黑体" w:hAnsi="黑体" w:eastAsia="黑体" w:cs="黑体"/>
                <w:b/>
                <w:kern w:val="0"/>
                <w:sz w:val="18"/>
                <w:szCs w:val="18"/>
                <w:lang w:bidi="ar"/>
              </w:rPr>
            </w:pPr>
            <w:r>
              <w:rPr>
                <w:rFonts w:hint="eastAsia" w:ascii="黑体" w:hAnsi="黑体" w:eastAsia="黑体" w:cs="黑体"/>
                <w:b/>
                <w:kern w:val="0"/>
                <w:sz w:val="18"/>
                <w:szCs w:val="18"/>
                <w:lang w:bidi="ar"/>
              </w:rPr>
              <w:t>评分依据</w:t>
            </w:r>
          </w:p>
        </w:tc>
        <w:tc>
          <w:tcPr>
            <w:tcW w:w="646" w:type="dxa"/>
            <w:shd w:val="clear" w:color="auto" w:fill="FFFFFF"/>
            <w:vAlign w:val="center"/>
          </w:tcPr>
          <w:p>
            <w:pPr>
              <w:widowControl/>
              <w:jc w:val="center"/>
              <w:textAlignment w:val="center"/>
              <w:rPr>
                <w:rFonts w:hint="eastAsia" w:ascii="黑体" w:hAnsi="黑体" w:eastAsia="黑体" w:cs="黑体"/>
                <w:b/>
                <w:kern w:val="0"/>
                <w:sz w:val="18"/>
                <w:szCs w:val="18"/>
                <w:lang w:bidi="ar"/>
              </w:rPr>
            </w:pPr>
            <w:r>
              <w:rPr>
                <w:rFonts w:hint="eastAsia" w:ascii="黑体" w:hAnsi="黑体" w:eastAsia="黑体" w:cs="黑体"/>
                <w:b/>
                <w:kern w:val="0"/>
                <w:sz w:val="18"/>
                <w:szCs w:val="18"/>
                <w:lang w:bidi="ar"/>
              </w:rPr>
              <w:t>分值</w:t>
            </w:r>
          </w:p>
        </w:tc>
        <w:tc>
          <w:tcPr>
            <w:tcW w:w="561" w:type="dxa"/>
            <w:shd w:val="clear" w:color="auto" w:fill="FFFFFF"/>
            <w:vAlign w:val="center"/>
          </w:tcPr>
          <w:p>
            <w:pPr>
              <w:widowControl/>
              <w:jc w:val="center"/>
              <w:textAlignment w:val="center"/>
              <w:rPr>
                <w:rFonts w:hint="eastAsia" w:ascii="黑体" w:hAnsi="黑体" w:eastAsia="黑体" w:cs="黑体"/>
                <w:b/>
                <w:kern w:val="0"/>
                <w:sz w:val="18"/>
                <w:szCs w:val="18"/>
                <w:lang w:bidi="ar"/>
              </w:rPr>
            </w:pPr>
            <w:r>
              <w:rPr>
                <w:rFonts w:hint="eastAsia" w:ascii="黑体" w:hAnsi="黑体" w:eastAsia="黑体" w:cs="黑体"/>
                <w:b/>
                <w:kern w:val="0"/>
                <w:sz w:val="18"/>
                <w:szCs w:val="18"/>
                <w:lang w:bidi="ar"/>
              </w:rPr>
              <w:t>自评得分</w:t>
            </w:r>
          </w:p>
        </w:tc>
        <w:tc>
          <w:tcPr>
            <w:tcW w:w="727" w:type="dxa"/>
            <w:shd w:val="clear" w:color="auto" w:fill="FFFFFF"/>
            <w:vAlign w:val="center"/>
          </w:tcPr>
          <w:p>
            <w:pPr>
              <w:widowControl/>
              <w:jc w:val="center"/>
              <w:textAlignment w:val="center"/>
              <w:rPr>
                <w:rFonts w:hint="eastAsia" w:ascii="黑体" w:hAnsi="黑体" w:eastAsia="黑体" w:cs="黑体"/>
                <w:b/>
                <w:kern w:val="0"/>
                <w:sz w:val="18"/>
                <w:szCs w:val="18"/>
                <w:lang w:bidi="ar"/>
              </w:rPr>
            </w:pPr>
            <w:r>
              <w:rPr>
                <w:rFonts w:hint="eastAsia" w:ascii="黑体" w:hAnsi="黑体" w:eastAsia="黑体" w:cs="黑体"/>
                <w:b/>
                <w:kern w:val="0"/>
                <w:sz w:val="18"/>
                <w:szCs w:val="18"/>
                <w:lang w:bidi="ar"/>
              </w:rPr>
              <w:t>二级学院考核小组</w:t>
            </w:r>
          </w:p>
          <w:p>
            <w:pPr>
              <w:widowControl/>
              <w:jc w:val="center"/>
              <w:textAlignment w:val="center"/>
              <w:rPr>
                <w:rFonts w:hint="eastAsia" w:ascii="黑体" w:hAnsi="黑体" w:eastAsia="黑体" w:cs="黑体"/>
                <w:b/>
                <w:kern w:val="0"/>
                <w:sz w:val="18"/>
                <w:szCs w:val="18"/>
                <w:lang w:bidi="ar"/>
              </w:rPr>
            </w:pPr>
            <w:r>
              <w:rPr>
                <w:rFonts w:hint="eastAsia" w:ascii="黑体" w:hAnsi="黑体" w:eastAsia="黑体" w:cs="黑体"/>
                <w:b/>
                <w:kern w:val="0"/>
                <w:sz w:val="18"/>
                <w:szCs w:val="18"/>
                <w:lang w:bidi="ar"/>
              </w:rPr>
              <w:t>评分</w:t>
            </w:r>
          </w:p>
        </w:tc>
        <w:tc>
          <w:tcPr>
            <w:tcW w:w="944" w:type="dxa"/>
            <w:shd w:val="clear" w:color="auto" w:fill="FFFFFF"/>
            <w:vAlign w:val="center"/>
          </w:tcPr>
          <w:p>
            <w:pPr>
              <w:widowControl/>
              <w:jc w:val="center"/>
              <w:textAlignment w:val="center"/>
              <w:rPr>
                <w:rFonts w:hint="eastAsia" w:ascii="黑体" w:hAnsi="黑体" w:eastAsia="黑体" w:cs="黑体"/>
                <w:b/>
                <w:kern w:val="0"/>
                <w:sz w:val="18"/>
                <w:szCs w:val="18"/>
                <w:lang w:bidi="ar"/>
              </w:rPr>
            </w:pPr>
            <w:r>
              <w:rPr>
                <w:rFonts w:hint="eastAsia" w:ascii="黑体" w:hAnsi="黑体" w:eastAsia="黑体" w:cs="黑体"/>
                <w:b/>
                <w:kern w:val="0"/>
                <w:sz w:val="18"/>
                <w:szCs w:val="18"/>
                <w:lang w:val="en-US" w:eastAsia="zh-CN" w:bidi="ar"/>
              </w:rPr>
              <w:t>审核部门</w:t>
            </w:r>
          </w:p>
        </w:tc>
        <w:tc>
          <w:tcPr>
            <w:tcW w:w="744" w:type="dxa"/>
            <w:shd w:val="clear" w:color="auto" w:fill="FFFFFF"/>
            <w:vAlign w:val="center"/>
          </w:tcPr>
          <w:p>
            <w:pPr>
              <w:widowControl/>
              <w:jc w:val="center"/>
              <w:textAlignment w:val="center"/>
              <w:rPr>
                <w:rFonts w:hint="eastAsia" w:ascii="黑体" w:hAnsi="黑体" w:eastAsia="黑体" w:cs="黑体"/>
                <w:b/>
                <w:kern w:val="0"/>
                <w:sz w:val="18"/>
                <w:szCs w:val="18"/>
                <w:lang w:val="en-US" w:eastAsia="zh-CN" w:bidi="ar"/>
              </w:rPr>
            </w:pPr>
            <w:r>
              <w:rPr>
                <w:rFonts w:hint="eastAsia" w:ascii="黑体" w:hAnsi="黑体" w:eastAsia="黑体" w:cs="黑体"/>
                <w:b/>
                <w:kern w:val="0"/>
                <w:sz w:val="18"/>
                <w:szCs w:val="18"/>
                <w:lang w:val="en-US" w:eastAsia="zh-CN" w:bidi="ar"/>
              </w:rPr>
              <w:t>审核</w:t>
            </w:r>
          </w:p>
          <w:p>
            <w:pPr>
              <w:widowControl/>
              <w:jc w:val="center"/>
              <w:textAlignment w:val="center"/>
              <w:rPr>
                <w:rFonts w:hint="eastAsia" w:ascii="黑体" w:hAnsi="黑体" w:eastAsia="黑体" w:cs="黑体"/>
                <w:b/>
                <w:kern w:val="0"/>
                <w:sz w:val="18"/>
                <w:szCs w:val="18"/>
                <w:lang w:bidi="ar"/>
              </w:rPr>
            </w:pPr>
            <w:r>
              <w:rPr>
                <w:rFonts w:hint="eastAsia" w:ascii="黑体" w:hAnsi="黑体" w:eastAsia="黑体" w:cs="黑体"/>
                <w:b/>
                <w:kern w:val="0"/>
                <w:sz w:val="18"/>
                <w:szCs w:val="18"/>
                <w:lang w:val="en-US" w:eastAsia="zh-CN" w:bidi="ar"/>
              </w:rPr>
              <w:t>评分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90" w:hRule="atLeast"/>
        </w:trPr>
        <w:tc>
          <w:tcPr>
            <w:tcW w:w="816" w:type="dxa"/>
            <w:vMerge w:val="restart"/>
            <w:shd w:val="clear" w:color="auto" w:fill="FFFFFF"/>
            <w:vAlign w:val="center"/>
          </w:tcPr>
          <w:p>
            <w:pPr>
              <w:jc w:val="center"/>
              <w:rPr>
                <w:rFonts w:hint="eastAsia" w:ascii="宋体" w:hAnsi="宋体" w:cs="宋体"/>
                <w:kern w:val="0"/>
                <w:sz w:val="20"/>
                <w:szCs w:val="20"/>
                <w:lang w:bidi="ar"/>
              </w:rPr>
            </w:pPr>
            <w:r>
              <w:rPr>
                <w:rFonts w:hint="eastAsia" w:ascii="宋体" w:hAnsi="宋体" w:cs="宋体"/>
                <w:kern w:val="0"/>
                <w:sz w:val="20"/>
                <w:szCs w:val="20"/>
                <w:lang w:bidi="ar"/>
              </w:rPr>
              <w:t>D.</w:t>
            </w:r>
          </w:p>
          <w:p>
            <w:pPr>
              <w:jc w:val="center"/>
              <w:rPr>
                <w:rFonts w:hint="eastAsia" w:ascii="宋体" w:hAnsi="宋体" w:cs="宋体"/>
                <w:sz w:val="20"/>
                <w:szCs w:val="20"/>
              </w:rPr>
            </w:pPr>
            <w:r>
              <w:rPr>
                <w:rFonts w:hint="eastAsia" w:ascii="宋体" w:hAnsi="宋体" w:cs="宋体"/>
                <w:kern w:val="0"/>
                <w:sz w:val="20"/>
                <w:szCs w:val="20"/>
                <w:lang w:bidi="ar"/>
              </w:rPr>
              <w:t>自身素质(100分）</w:t>
            </w:r>
          </w:p>
        </w:tc>
        <w:tc>
          <w:tcPr>
            <w:tcW w:w="900" w:type="dxa"/>
            <w:vMerge w:val="restart"/>
            <w:shd w:val="clear" w:color="auto" w:fill="FFFFFF"/>
            <w:vAlign w:val="center"/>
          </w:tcPr>
          <w:p>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D1.工作考勤</w:t>
            </w:r>
          </w:p>
          <w:p>
            <w:pPr>
              <w:widowControl/>
              <w:jc w:val="center"/>
              <w:textAlignment w:val="center"/>
              <w:rPr>
                <w:rFonts w:hint="eastAsia" w:ascii="宋体" w:hAnsi="宋体" w:cs="宋体"/>
                <w:sz w:val="20"/>
                <w:szCs w:val="20"/>
              </w:rPr>
            </w:pPr>
          </w:p>
        </w:tc>
        <w:tc>
          <w:tcPr>
            <w:tcW w:w="2014" w:type="dxa"/>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日常考勤(15分）</w:t>
            </w:r>
          </w:p>
        </w:tc>
        <w:tc>
          <w:tcPr>
            <w:tcW w:w="6328" w:type="dxa"/>
            <w:shd w:val="clear" w:color="auto" w:fill="FFFFFF"/>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按时到岗，并做好辅导员值班工作。未经请示擅自离岗被查实1次扣5分。</w:t>
            </w:r>
          </w:p>
        </w:tc>
        <w:tc>
          <w:tcPr>
            <w:tcW w:w="646" w:type="dxa"/>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c>
          <w:tcPr>
            <w:tcW w:w="561" w:type="dxa"/>
            <w:shd w:val="clear" w:color="auto" w:fill="FFFFFF"/>
            <w:vAlign w:val="center"/>
          </w:tcPr>
          <w:p>
            <w:pPr>
              <w:jc w:val="center"/>
              <w:rPr>
                <w:rFonts w:hint="eastAsia" w:ascii="宋体" w:hAnsi="宋体" w:cs="宋体"/>
                <w:sz w:val="20"/>
                <w:szCs w:val="20"/>
              </w:rPr>
            </w:pPr>
          </w:p>
        </w:tc>
        <w:tc>
          <w:tcPr>
            <w:tcW w:w="727" w:type="dxa"/>
            <w:shd w:val="clear" w:color="auto" w:fill="FFFFFF"/>
            <w:vAlign w:val="center"/>
          </w:tcPr>
          <w:p>
            <w:pPr>
              <w:jc w:val="center"/>
              <w:rPr>
                <w:rFonts w:hint="eastAsia" w:ascii="宋体" w:hAnsi="宋体" w:cs="宋体"/>
                <w:sz w:val="20"/>
                <w:szCs w:val="20"/>
              </w:rPr>
            </w:pPr>
          </w:p>
        </w:tc>
        <w:tc>
          <w:tcPr>
            <w:tcW w:w="944" w:type="dxa"/>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val="en-US" w:eastAsia="zh-CN" w:bidi="ar"/>
              </w:rPr>
              <w:t>学工部（处）</w:t>
            </w:r>
          </w:p>
        </w:tc>
        <w:tc>
          <w:tcPr>
            <w:tcW w:w="744" w:type="dxa"/>
            <w:shd w:val="clear" w:color="auto" w:fill="FFFFFF"/>
            <w:vAlign w:val="center"/>
          </w:tcPr>
          <w:p>
            <w:pPr>
              <w:jc w:val="center"/>
              <w:rPr>
                <w:rFonts w:ascii="仿宋_GB2312" w:hAnsi="宋体" w:eastAsia="仿宋_GB2312" w:cs="仿宋_GB2312"/>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90" w:hRule="atLeast"/>
        </w:trPr>
        <w:tc>
          <w:tcPr>
            <w:tcW w:w="816" w:type="dxa"/>
            <w:vMerge w:val="continue"/>
            <w:shd w:val="clear" w:color="auto" w:fill="FFFFFF"/>
            <w:vAlign w:val="center"/>
          </w:tcPr>
          <w:p>
            <w:pPr>
              <w:jc w:val="center"/>
              <w:rPr>
                <w:rFonts w:hint="eastAsia" w:ascii="宋体" w:hAnsi="宋体" w:cs="宋体"/>
                <w:sz w:val="20"/>
                <w:szCs w:val="20"/>
              </w:rPr>
            </w:pPr>
          </w:p>
        </w:tc>
        <w:tc>
          <w:tcPr>
            <w:tcW w:w="900" w:type="dxa"/>
            <w:vMerge w:val="continue"/>
            <w:shd w:val="clear" w:color="auto" w:fill="FFFFFF"/>
            <w:vAlign w:val="center"/>
          </w:tcPr>
          <w:p>
            <w:pPr>
              <w:jc w:val="center"/>
              <w:rPr>
                <w:rFonts w:hint="eastAsia" w:ascii="宋体" w:hAnsi="宋体" w:cs="宋体"/>
                <w:sz w:val="20"/>
                <w:szCs w:val="20"/>
              </w:rPr>
            </w:pPr>
          </w:p>
        </w:tc>
        <w:tc>
          <w:tcPr>
            <w:tcW w:w="2014" w:type="dxa"/>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活动考勤(15分）</w:t>
            </w:r>
          </w:p>
        </w:tc>
        <w:tc>
          <w:tcPr>
            <w:tcW w:w="6328" w:type="dxa"/>
            <w:shd w:val="clear" w:color="auto" w:fill="FFFFFF"/>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参加学校学生工作相关活动、会议和培训。未出席1次扣2分，3次未出席本项为0分。</w:t>
            </w:r>
          </w:p>
        </w:tc>
        <w:tc>
          <w:tcPr>
            <w:tcW w:w="646" w:type="dxa"/>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c>
          <w:tcPr>
            <w:tcW w:w="561" w:type="dxa"/>
            <w:shd w:val="clear" w:color="auto" w:fill="FFFFFF"/>
            <w:vAlign w:val="center"/>
          </w:tcPr>
          <w:p>
            <w:pPr>
              <w:jc w:val="center"/>
              <w:rPr>
                <w:rFonts w:hint="eastAsia" w:ascii="宋体" w:hAnsi="宋体" w:cs="宋体"/>
                <w:sz w:val="20"/>
                <w:szCs w:val="20"/>
              </w:rPr>
            </w:pPr>
          </w:p>
        </w:tc>
        <w:tc>
          <w:tcPr>
            <w:tcW w:w="727" w:type="dxa"/>
            <w:shd w:val="clear" w:color="auto" w:fill="FFFFFF"/>
            <w:vAlign w:val="center"/>
          </w:tcPr>
          <w:p>
            <w:pPr>
              <w:jc w:val="center"/>
              <w:rPr>
                <w:rFonts w:hint="eastAsia" w:ascii="宋体" w:hAnsi="宋体" w:cs="宋体"/>
                <w:sz w:val="20"/>
                <w:szCs w:val="20"/>
              </w:rPr>
            </w:pPr>
          </w:p>
        </w:tc>
        <w:tc>
          <w:tcPr>
            <w:tcW w:w="944" w:type="dxa"/>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val="en-US" w:eastAsia="zh-CN" w:bidi="ar"/>
              </w:rPr>
              <w:t>学工部（处）</w:t>
            </w:r>
          </w:p>
        </w:tc>
        <w:tc>
          <w:tcPr>
            <w:tcW w:w="744" w:type="dxa"/>
            <w:shd w:val="clear" w:color="auto" w:fill="FFFFFF"/>
            <w:vAlign w:val="center"/>
          </w:tcPr>
          <w:p>
            <w:pPr>
              <w:jc w:val="center"/>
              <w:rPr>
                <w:rFonts w:ascii="仿宋_GB2312" w:hAnsi="宋体" w:eastAsia="仿宋_GB2312" w:cs="仿宋_GB2312"/>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90" w:hRule="atLeast"/>
        </w:trPr>
        <w:tc>
          <w:tcPr>
            <w:tcW w:w="816" w:type="dxa"/>
            <w:vMerge w:val="continue"/>
            <w:shd w:val="clear" w:color="auto" w:fill="FFFFFF"/>
            <w:vAlign w:val="center"/>
          </w:tcPr>
          <w:p>
            <w:pPr>
              <w:jc w:val="center"/>
              <w:rPr>
                <w:rFonts w:hint="eastAsia" w:ascii="宋体" w:hAnsi="宋体" w:cs="宋体"/>
                <w:sz w:val="20"/>
                <w:szCs w:val="20"/>
              </w:rPr>
            </w:pPr>
          </w:p>
        </w:tc>
        <w:tc>
          <w:tcPr>
            <w:tcW w:w="900" w:type="dxa"/>
            <w:vMerge w:val="restart"/>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D2.能力提升</w:t>
            </w:r>
          </w:p>
        </w:tc>
        <w:tc>
          <w:tcPr>
            <w:tcW w:w="2014" w:type="dxa"/>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各类奖项(20分）</w:t>
            </w:r>
          </w:p>
        </w:tc>
        <w:tc>
          <w:tcPr>
            <w:tcW w:w="6328" w:type="dxa"/>
            <w:shd w:val="clear" w:color="auto" w:fill="FFFFFF"/>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辅导员个人积极参加各类比赛，并获得奖励。（省级一等以上奖励每个5分，二等每个4分、三等每个3分，校级一等以上奖励每个3分，二等每个2分、三等每个1分）</w:t>
            </w:r>
          </w:p>
        </w:tc>
        <w:tc>
          <w:tcPr>
            <w:tcW w:w="646" w:type="dxa"/>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w:t>
            </w:r>
          </w:p>
        </w:tc>
        <w:tc>
          <w:tcPr>
            <w:tcW w:w="561" w:type="dxa"/>
            <w:shd w:val="clear" w:color="auto" w:fill="FFFFFF"/>
            <w:vAlign w:val="center"/>
          </w:tcPr>
          <w:p>
            <w:pPr>
              <w:jc w:val="center"/>
              <w:rPr>
                <w:rFonts w:hint="eastAsia" w:ascii="宋体" w:hAnsi="宋体" w:cs="宋体"/>
                <w:sz w:val="20"/>
                <w:szCs w:val="20"/>
              </w:rPr>
            </w:pPr>
          </w:p>
        </w:tc>
        <w:tc>
          <w:tcPr>
            <w:tcW w:w="727" w:type="dxa"/>
            <w:shd w:val="clear" w:color="auto" w:fill="FFFFFF"/>
            <w:vAlign w:val="center"/>
          </w:tcPr>
          <w:p>
            <w:pPr>
              <w:jc w:val="center"/>
              <w:rPr>
                <w:rFonts w:hint="eastAsia" w:ascii="宋体" w:hAnsi="宋体" w:cs="宋体"/>
                <w:sz w:val="20"/>
                <w:szCs w:val="20"/>
              </w:rPr>
            </w:pPr>
          </w:p>
        </w:tc>
        <w:tc>
          <w:tcPr>
            <w:tcW w:w="944" w:type="dxa"/>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val="en-US" w:eastAsia="zh-CN" w:bidi="ar"/>
              </w:rPr>
              <w:t>学工部（处）</w:t>
            </w:r>
          </w:p>
        </w:tc>
        <w:tc>
          <w:tcPr>
            <w:tcW w:w="744" w:type="dxa"/>
            <w:shd w:val="clear" w:color="auto" w:fill="FFFFFF"/>
            <w:vAlign w:val="center"/>
          </w:tcPr>
          <w:p>
            <w:pPr>
              <w:jc w:val="center"/>
              <w:rPr>
                <w:rFonts w:ascii="仿宋_GB2312" w:hAnsi="宋体" w:eastAsia="仿宋_GB2312" w:cs="仿宋_GB2312"/>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90" w:hRule="atLeast"/>
        </w:trPr>
        <w:tc>
          <w:tcPr>
            <w:tcW w:w="816" w:type="dxa"/>
            <w:vMerge w:val="continue"/>
            <w:shd w:val="clear" w:color="auto" w:fill="FFFFFF"/>
            <w:vAlign w:val="center"/>
          </w:tcPr>
          <w:p>
            <w:pPr>
              <w:jc w:val="center"/>
              <w:rPr>
                <w:rFonts w:hint="eastAsia" w:ascii="宋体" w:hAnsi="宋体" w:cs="宋体"/>
                <w:sz w:val="20"/>
                <w:szCs w:val="20"/>
              </w:rPr>
            </w:pPr>
          </w:p>
        </w:tc>
        <w:tc>
          <w:tcPr>
            <w:tcW w:w="900" w:type="dxa"/>
            <w:vMerge w:val="continue"/>
            <w:shd w:val="clear" w:color="auto" w:fill="FFFFFF"/>
            <w:vAlign w:val="center"/>
          </w:tcPr>
          <w:p>
            <w:pPr>
              <w:jc w:val="center"/>
              <w:rPr>
                <w:rFonts w:hint="eastAsia" w:ascii="宋体" w:hAnsi="宋体" w:cs="宋体"/>
                <w:sz w:val="20"/>
                <w:szCs w:val="20"/>
              </w:rPr>
            </w:pPr>
          </w:p>
        </w:tc>
        <w:tc>
          <w:tcPr>
            <w:tcW w:w="2014" w:type="dxa"/>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辅导员职业能力竞赛（20分）</w:t>
            </w:r>
          </w:p>
        </w:tc>
        <w:tc>
          <w:tcPr>
            <w:tcW w:w="6328" w:type="dxa"/>
            <w:shd w:val="clear" w:color="auto" w:fill="FFFFFF"/>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积极参加学校组织的辅导员职业能力竞赛。（该项比赛成绩计分单列，一等奖20分，二等奖15分，三等奖10分，参加者5分,缺席及中途退场记0分。</w:t>
            </w:r>
          </w:p>
        </w:tc>
        <w:tc>
          <w:tcPr>
            <w:tcW w:w="646" w:type="dxa"/>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w:t>
            </w:r>
          </w:p>
        </w:tc>
        <w:tc>
          <w:tcPr>
            <w:tcW w:w="561" w:type="dxa"/>
            <w:shd w:val="clear" w:color="auto" w:fill="FFFFFF"/>
            <w:vAlign w:val="center"/>
          </w:tcPr>
          <w:p>
            <w:pPr>
              <w:jc w:val="center"/>
              <w:rPr>
                <w:rFonts w:hint="eastAsia" w:ascii="宋体" w:hAnsi="宋体" w:cs="宋体"/>
                <w:sz w:val="20"/>
                <w:szCs w:val="20"/>
              </w:rPr>
            </w:pPr>
          </w:p>
        </w:tc>
        <w:tc>
          <w:tcPr>
            <w:tcW w:w="727" w:type="dxa"/>
            <w:shd w:val="clear" w:color="auto" w:fill="FFFFFF"/>
            <w:vAlign w:val="center"/>
          </w:tcPr>
          <w:p>
            <w:pPr>
              <w:jc w:val="center"/>
              <w:rPr>
                <w:rFonts w:hint="eastAsia" w:ascii="宋体" w:hAnsi="宋体" w:cs="宋体"/>
                <w:sz w:val="20"/>
                <w:szCs w:val="20"/>
              </w:rPr>
            </w:pPr>
          </w:p>
        </w:tc>
        <w:tc>
          <w:tcPr>
            <w:tcW w:w="944" w:type="dxa"/>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val="en-US" w:eastAsia="zh-CN" w:bidi="ar"/>
              </w:rPr>
              <w:t>学工部（处）</w:t>
            </w:r>
          </w:p>
        </w:tc>
        <w:tc>
          <w:tcPr>
            <w:tcW w:w="744" w:type="dxa"/>
            <w:shd w:val="clear" w:color="auto" w:fill="FFFFFF"/>
            <w:vAlign w:val="center"/>
          </w:tcPr>
          <w:p>
            <w:pPr>
              <w:jc w:val="center"/>
              <w:rPr>
                <w:rFonts w:ascii="仿宋_GB2312" w:hAnsi="宋体" w:eastAsia="仿宋_GB2312" w:cs="仿宋_GB2312"/>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90" w:hRule="atLeast"/>
        </w:trPr>
        <w:tc>
          <w:tcPr>
            <w:tcW w:w="816" w:type="dxa"/>
            <w:vMerge w:val="continue"/>
            <w:shd w:val="clear" w:color="auto" w:fill="FFFFFF"/>
            <w:vAlign w:val="center"/>
          </w:tcPr>
          <w:p>
            <w:pPr>
              <w:jc w:val="center"/>
              <w:rPr>
                <w:rFonts w:hint="eastAsia" w:ascii="宋体" w:hAnsi="宋体" w:cs="宋体"/>
                <w:sz w:val="20"/>
                <w:szCs w:val="20"/>
              </w:rPr>
            </w:pPr>
          </w:p>
        </w:tc>
        <w:tc>
          <w:tcPr>
            <w:tcW w:w="900" w:type="dxa"/>
            <w:vMerge w:val="continue"/>
            <w:shd w:val="clear" w:color="auto" w:fill="FFFFFF"/>
            <w:vAlign w:val="center"/>
          </w:tcPr>
          <w:p>
            <w:pPr>
              <w:jc w:val="center"/>
              <w:rPr>
                <w:rFonts w:hint="eastAsia" w:ascii="宋体" w:hAnsi="宋体" w:cs="宋体"/>
                <w:sz w:val="20"/>
                <w:szCs w:val="20"/>
              </w:rPr>
            </w:pPr>
          </w:p>
        </w:tc>
        <w:tc>
          <w:tcPr>
            <w:tcW w:w="2014" w:type="dxa"/>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工作精品项目（15分）</w:t>
            </w:r>
          </w:p>
        </w:tc>
        <w:tc>
          <w:tcPr>
            <w:tcW w:w="6328" w:type="dxa"/>
            <w:shd w:val="clear" w:color="auto" w:fill="FFFFFF"/>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积极申报辅导员工作精品项目并获得立项。提交校级申请3分，立项再加3分，省级以上立项满分。不申请则0分。（加分者为项目主持人）</w:t>
            </w:r>
          </w:p>
        </w:tc>
        <w:tc>
          <w:tcPr>
            <w:tcW w:w="646" w:type="dxa"/>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c>
          <w:tcPr>
            <w:tcW w:w="561" w:type="dxa"/>
            <w:shd w:val="clear" w:color="auto" w:fill="FFFFFF"/>
            <w:vAlign w:val="center"/>
          </w:tcPr>
          <w:p>
            <w:pPr>
              <w:jc w:val="center"/>
              <w:rPr>
                <w:rFonts w:hint="eastAsia" w:ascii="宋体" w:hAnsi="宋体" w:cs="宋体"/>
                <w:sz w:val="20"/>
                <w:szCs w:val="20"/>
              </w:rPr>
            </w:pPr>
          </w:p>
        </w:tc>
        <w:tc>
          <w:tcPr>
            <w:tcW w:w="727" w:type="dxa"/>
            <w:shd w:val="clear" w:color="auto" w:fill="FFFFFF"/>
            <w:vAlign w:val="center"/>
          </w:tcPr>
          <w:p>
            <w:pPr>
              <w:jc w:val="center"/>
              <w:rPr>
                <w:rFonts w:hint="eastAsia" w:ascii="宋体" w:hAnsi="宋体" w:cs="宋体"/>
                <w:sz w:val="20"/>
                <w:szCs w:val="20"/>
              </w:rPr>
            </w:pPr>
          </w:p>
        </w:tc>
        <w:tc>
          <w:tcPr>
            <w:tcW w:w="944" w:type="dxa"/>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val="en-US" w:eastAsia="zh-CN" w:bidi="ar"/>
              </w:rPr>
              <w:t>学工部（处）</w:t>
            </w:r>
          </w:p>
        </w:tc>
        <w:tc>
          <w:tcPr>
            <w:tcW w:w="744" w:type="dxa"/>
            <w:shd w:val="clear" w:color="auto" w:fill="FFFFFF"/>
            <w:vAlign w:val="center"/>
          </w:tcPr>
          <w:p>
            <w:pPr>
              <w:jc w:val="center"/>
              <w:rPr>
                <w:rFonts w:ascii="仿宋_GB2312" w:hAnsi="宋体" w:eastAsia="仿宋_GB2312" w:cs="仿宋_GB2312"/>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90" w:hRule="atLeast"/>
        </w:trPr>
        <w:tc>
          <w:tcPr>
            <w:tcW w:w="816" w:type="dxa"/>
            <w:vMerge w:val="continue"/>
            <w:shd w:val="clear" w:color="auto" w:fill="FFFFFF"/>
            <w:vAlign w:val="center"/>
          </w:tcPr>
          <w:p>
            <w:pPr>
              <w:jc w:val="center"/>
              <w:rPr>
                <w:rFonts w:hint="eastAsia" w:ascii="宋体" w:hAnsi="宋体" w:cs="宋体"/>
                <w:sz w:val="20"/>
                <w:szCs w:val="20"/>
              </w:rPr>
            </w:pPr>
          </w:p>
        </w:tc>
        <w:tc>
          <w:tcPr>
            <w:tcW w:w="900" w:type="dxa"/>
            <w:vMerge w:val="continue"/>
            <w:shd w:val="clear" w:color="auto" w:fill="FFFFFF"/>
            <w:vAlign w:val="center"/>
          </w:tcPr>
          <w:p>
            <w:pPr>
              <w:jc w:val="center"/>
              <w:rPr>
                <w:rFonts w:hint="eastAsia" w:ascii="宋体" w:hAnsi="宋体" w:cs="宋体"/>
                <w:sz w:val="20"/>
                <w:szCs w:val="20"/>
              </w:rPr>
            </w:pPr>
          </w:p>
        </w:tc>
        <w:tc>
          <w:tcPr>
            <w:tcW w:w="2014" w:type="dxa"/>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工作研究情况(15分）</w:t>
            </w:r>
          </w:p>
        </w:tc>
        <w:tc>
          <w:tcPr>
            <w:tcW w:w="6328" w:type="dxa"/>
            <w:shd w:val="clear" w:color="auto" w:fill="FFFFFF"/>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积极申报学生工作研究课题，参加学生工作研讨会等，并发表相关论文。（省部级以上课题立项1项1</w:t>
            </w:r>
            <w:r>
              <w:rPr>
                <w:rFonts w:hint="eastAsia" w:ascii="宋体" w:hAnsi="宋体" w:cs="宋体"/>
                <w:kern w:val="0"/>
                <w:sz w:val="20"/>
                <w:szCs w:val="20"/>
                <w:lang w:val="en-US" w:eastAsia="zh-CN" w:bidi="ar"/>
              </w:rPr>
              <w:t>0</w:t>
            </w:r>
            <w:r>
              <w:rPr>
                <w:rFonts w:hint="eastAsia" w:ascii="宋体" w:hAnsi="宋体" w:cs="宋体"/>
                <w:kern w:val="0"/>
                <w:sz w:val="20"/>
                <w:szCs w:val="20"/>
                <w:lang w:bidi="ar"/>
              </w:rPr>
              <w:t>分，发表CSSCI核心论文1篇1</w:t>
            </w:r>
            <w:r>
              <w:rPr>
                <w:rFonts w:hint="eastAsia" w:ascii="宋体" w:hAnsi="宋体" w:cs="宋体"/>
                <w:kern w:val="0"/>
                <w:sz w:val="20"/>
                <w:szCs w:val="20"/>
                <w:lang w:val="en-US" w:eastAsia="zh-CN" w:bidi="ar"/>
              </w:rPr>
              <w:t>0</w:t>
            </w:r>
            <w:r>
              <w:rPr>
                <w:rFonts w:hint="eastAsia" w:ascii="宋体" w:hAnsi="宋体" w:cs="宋体"/>
                <w:kern w:val="0"/>
                <w:sz w:val="20"/>
                <w:szCs w:val="20"/>
                <w:lang w:bidi="ar"/>
              </w:rPr>
              <w:t>分，地厅级课题立项一项</w:t>
            </w:r>
            <w:r>
              <w:rPr>
                <w:rFonts w:hint="eastAsia" w:ascii="宋体" w:hAnsi="宋体" w:cs="宋体"/>
                <w:kern w:val="0"/>
                <w:sz w:val="20"/>
                <w:szCs w:val="20"/>
                <w:lang w:val="en-US" w:eastAsia="zh-CN" w:bidi="ar"/>
              </w:rPr>
              <w:t>5</w:t>
            </w:r>
            <w:r>
              <w:rPr>
                <w:rFonts w:hint="eastAsia" w:ascii="宋体" w:hAnsi="宋体" w:cs="宋体"/>
                <w:kern w:val="0"/>
                <w:sz w:val="20"/>
                <w:szCs w:val="20"/>
                <w:lang w:bidi="ar"/>
              </w:rPr>
              <w:t>分，在学术期刊公开发表论文1篇</w:t>
            </w:r>
            <w:r>
              <w:rPr>
                <w:rFonts w:hint="eastAsia" w:ascii="宋体" w:hAnsi="宋体" w:cs="宋体"/>
                <w:kern w:val="0"/>
                <w:sz w:val="20"/>
                <w:szCs w:val="20"/>
                <w:lang w:val="en-US" w:eastAsia="zh-CN" w:bidi="ar"/>
              </w:rPr>
              <w:t>5</w:t>
            </w:r>
            <w:r>
              <w:rPr>
                <w:rFonts w:hint="eastAsia" w:ascii="宋体" w:hAnsi="宋体" w:cs="宋体"/>
                <w:kern w:val="0"/>
                <w:sz w:val="20"/>
                <w:szCs w:val="20"/>
                <w:lang w:bidi="ar"/>
              </w:rPr>
              <w:t>分，校级课题立项1项</w:t>
            </w:r>
            <w:r>
              <w:rPr>
                <w:rFonts w:hint="eastAsia" w:ascii="宋体" w:hAnsi="宋体" w:cs="宋体"/>
                <w:kern w:val="0"/>
                <w:sz w:val="20"/>
                <w:szCs w:val="20"/>
                <w:lang w:val="en-US" w:eastAsia="zh-CN" w:bidi="ar"/>
              </w:rPr>
              <w:t>4</w:t>
            </w:r>
            <w:r>
              <w:rPr>
                <w:rFonts w:hint="eastAsia" w:ascii="宋体" w:hAnsi="宋体" w:cs="宋体"/>
                <w:kern w:val="0"/>
                <w:sz w:val="20"/>
                <w:szCs w:val="20"/>
                <w:lang w:bidi="ar"/>
              </w:rPr>
              <w:t>分、递交课题结题论文1篇</w:t>
            </w:r>
            <w:r>
              <w:rPr>
                <w:rFonts w:hint="eastAsia" w:ascii="宋体" w:hAnsi="宋体" w:cs="宋体"/>
                <w:kern w:val="0"/>
                <w:sz w:val="20"/>
                <w:szCs w:val="20"/>
                <w:lang w:val="en-US" w:eastAsia="zh-CN" w:bidi="ar"/>
              </w:rPr>
              <w:t>4</w:t>
            </w:r>
            <w:r>
              <w:rPr>
                <w:rFonts w:hint="eastAsia" w:ascii="宋体" w:hAnsi="宋体" w:cs="宋体"/>
                <w:kern w:val="0"/>
                <w:sz w:val="20"/>
                <w:szCs w:val="20"/>
                <w:lang w:bidi="ar"/>
              </w:rPr>
              <w:t>分）</w:t>
            </w:r>
          </w:p>
        </w:tc>
        <w:tc>
          <w:tcPr>
            <w:tcW w:w="646" w:type="dxa"/>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c>
          <w:tcPr>
            <w:tcW w:w="561" w:type="dxa"/>
            <w:shd w:val="clear" w:color="auto" w:fill="FFFFFF"/>
            <w:vAlign w:val="center"/>
          </w:tcPr>
          <w:p>
            <w:pPr>
              <w:jc w:val="center"/>
              <w:rPr>
                <w:rFonts w:hint="eastAsia" w:ascii="宋体" w:hAnsi="宋体" w:cs="宋体"/>
                <w:sz w:val="20"/>
                <w:szCs w:val="20"/>
              </w:rPr>
            </w:pPr>
          </w:p>
        </w:tc>
        <w:tc>
          <w:tcPr>
            <w:tcW w:w="727" w:type="dxa"/>
            <w:shd w:val="clear" w:color="auto" w:fill="FFFFFF"/>
            <w:vAlign w:val="center"/>
          </w:tcPr>
          <w:p>
            <w:pPr>
              <w:jc w:val="center"/>
              <w:rPr>
                <w:rFonts w:hint="eastAsia" w:ascii="宋体" w:hAnsi="宋体" w:cs="宋体"/>
                <w:sz w:val="20"/>
                <w:szCs w:val="20"/>
              </w:rPr>
            </w:pPr>
          </w:p>
        </w:tc>
        <w:tc>
          <w:tcPr>
            <w:tcW w:w="944" w:type="dxa"/>
            <w:shd w:val="clear" w:color="auto" w:fill="FFFFFF"/>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val="en-US" w:eastAsia="zh-CN" w:bidi="ar"/>
              </w:rPr>
              <w:t>学工部（处）</w:t>
            </w:r>
          </w:p>
        </w:tc>
        <w:tc>
          <w:tcPr>
            <w:tcW w:w="744" w:type="dxa"/>
            <w:shd w:val="clear" w:color="auto" w:fill="FFFFFF"/>
            <w:vAlign w:val="center"/>
          </w:tcPr>
          <w:p>
            <w:pPr>
              <w:jc w:val="center"/>
              <w:rPr>
                <w:rFonts w:ascii="仿宋_GB2312" w:hAnsi="宋体" w:eastAsia="仿宋_GB2312" w:cs="仿宋_GB2312"/>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90" w:hRule="atLeast"/>
        </w:trPr>
        <w:tc>
          <w:tcPr>
            <w:tcW w:w="10058" w:type="dxa"/>
            <w:gridSpan w:val="4"/>
            <w:shd w:val="clear" w:color="auto" w:fill="FFFFFF"/>
            <w:vAlign w:val="center"/>
          </w:tcPr>
          <w:p>
            <w:pPr>
              <w:jc w:val="center"/>
              <w:rPr>
                <w:rFonts w:hint="eastAsia" w:ascii="黑体" w:hAnsi="宋体" w:eastAsia="黑体" w:cs="黑体"/>
                <w:sz w:val="24"/>
                <w:szCs w:val="18"/>
                <w:lang w:val="en-US" w:eastAsia="zh-CN"/>
              </w:rPr>
            </w:pPr>
            <w:r>
              <w:rPr>
                <w:rFonts w:hint="eastAsia" w:ascii="宋体" w:hAnsi="宋体" w:cs="宋体"/>
                <w:kern w:val="0"/>
                <w:sz w:val="20"/>
                <w:szCs w:val="20"/>
                <w:lang w:val="en-US" w:eastAsia="zh-CN" w:bidi="ar"/>
              </w:rPr>
              <w:t>总评分</w:t>
            </w:r>
          </w:p>
        </w:tc>
        <w:tc>
          <w:tcPr>
            <w:tcW w:w="646" w:type="dxa"/>
            <w:shd w:val="clear" w:color="auto" w:fill="FFFFFF"/>
            <w:vAlign w:val="center"/>
          </w:tcPr>
          <w:p>
            <w:pPr>
              <w:jc w:val="center"/>
              <w:rPr>
                <w:rFonts w:hint="eastAsia" w:ascii="黑体" w:hAnsi="宋体" w:eastAsia="黑体" w:cs="黑体"/>
                <w:sz w:val="24"/>
                <w:szCs w:val="18"/>
                <w:lang w:eastAsia="zh-CN"/>
              </w:rPr>
            </w:pPr>
            <w:r>
              <w:rPr>
                <w:rFonts w:hint="eastAsia" w:ascii="黑体" w:hAnsi="宋体" w:eastAsia="黑体" w:cs="黑体"/>
                <w:sz w:val="18"/>
                <w:szCs w:val="18"/>
                <w:lang w:val="en-US" w:eastAsia="zh-CN"/>
              </w:rPr>
              <w:t>400</w:t>
            </w:r>
            <w:r>
              <w:rPr>
                <w:rFonts w:hint="eastAsia" w:ascii="宋体" w:hAnsi="宋体" w:cs="宋体"/>
                <w:kern w:val="0"/>
                <w:sz w:val="20"/>
                <w:szCs w:val="20"/>
                <w:lang w:val="en-US" w:eastAsia="zh-CN" w:bidi="ar"/>
              </w:rPr>
              <w:t>×</w:t>
            </w:r>
            <w:r>
              <w:rPr>
                <w:rFonts w:hint="eastAsia" w:ascii="宋体" w:hAnsi="宋体" w:cs="宋体"/>
                <w:kern w:val="0"/>
                <w:sz w:val="18"/>
                <w:szCs w:val="18"/>
                <w:lang w:val="en-US" w:eastAsia="zh-CN" w:bidi="ar"/>
              </w:rPr>
              <w:t>25%</w:t>
            </w:r>
          </w:p>
        </w:tc>
        <w:tc>
          <w:tcPr>
            <w:tcW w:w="561" w:type="dxa"/>
            <w:shd w:val="clear" w:color="auto" w:fill="FFFFFF"/>
            <w:vAlign w:val="center"/>
          </w:tcPr>
          <w:p>
            <w:pPr>
              <w:jc w:val="center"/>
              <w:rPr>
                <w:rFonts w:hint="eastAsia" w:ascii="黑体" w:hAnsi="宋体" w:eastAsia="黑体" w:cs="黑体"/>
                <w:sz w:val="24"/>
                <w:szCs w:val="18"/>
                <w:lang w:val="en-US" w:eastAsia="zh-CN"/>
              </w:rPr>
            </w:pPr>
          </w:p>
        </w:tc>
        <w:tc>
          <w:tcPr>
            <w:tcW w:w="727" w:type="dxa"/>
            <w:shd w:val="clear" w:color="auto" w:fill="FFFFFF"/>
            <w:vAlign w:val="center"/>
          </w:tcPr>
          <w:p>
            <w:pPr>
              <w:jc w:val="center"/>
              <w:rPr>
                <w:rFonts w:hint="eastAsia" w:ascii="黑体" w:hAnsi="宋体" w:eastAsia="黑体" w:cs="黑体"/>
                <w:sz w:val="24"/>
                <w:szCs w:val="18"/>
              </w:rPr>
            </w:pPr>
            <w:r>
              <w:rPr>
                <w:rFonts w:hint="eastAsia" w:ascii="宋体" w:hAnsi="宋体" w:cs="宋体"/>
                <w:kern w:val="0"/>
                <w:sz w:val="18"/>
                <w:szCs w:val="18"/>
                <w:lang w:val="en-US" w:eastAsia="zh-CN" w:bidi="ar"/>
              </w:rPr>
              <w:t>得分</w:t>
            </w:r>
            <w:r>
              <w:rPr>
                <w:rFonts w:hint="eastAsia" w:ascii="宋体" w:hAnsi="宋体" w:cs="宋体"/>
                <w:kern w:val="0"/>
                <w:sz w:val="20"/>
                <w:szCs w:val="20"/>
                <w:lang w:val="en-US" w:eastAsia="zh-CN" w:bidi="ar"/>
              </w:rPr>
              <w:t>×</w:t>
            </w:r>
            <w:r>
              <w:rPr>
                <w:rFonts w:hint="eastAsia" w:ascii="宋体" w:hAnsi="宋体" w:cs="宋体"/>
                <w:kern w:val="0"/>
                <w:sz w:val="18"/>
                <w:szCs w:val="18"/>
                <w:lang w:val="en-US" w:eastAsia="zh-CN" w:bidi="ar"/>
              </w:rPr>
              <w:t>25%</w:t>
            </w:r>
          </w:p>
        </w:tc>
        <w:tc>
          <w:tcPr>
            <w:tcW w:w="944" w:type="dxa"/>
            <w:shd w:val="clear" w:color="auto" w:fill="FFFFFF"/>
            <w:vAlign w:val="center"/>
          </w:tcPr>
          <w:p>
            <w:pPr>
              <w:jc w:val="center"/>
              <w:rPr>
                <w:rFonts w:hint="eastAsia" w:ascii="黑体" w:hAnsi="宋体" w:eastAsia="黑体" w:cs="黑体"/>
                <w:sz w:val="24"/>
                <w:szCs w:val="18"/>
              </w:rPr>
            </w:pPr>
          </w:p>
        </w:tc>
        <w:tc>
          <w:tcPr>
            <w:tcW w:w="744" w:type="dxa"/>
            <w:shd w:val="clear" w:color="auto" w:fill="FFFFFF"/>
            <w:vAlign w:val="center"/>
          </w:tcPr>
          <w:p>
            <w:pPr>
              <w:jc w:val="center"/>
              <w:rPr>
                <w:rFonts w:hint="eastAsia" w:ascii="黑体" w:hAnsi="宋体" w:eastAsia="黑体" w:cs="黑体"/>
                <w:sz w:val="24"/>
                <w:szCs w:val="18"/>
              </w:rPr>
            </w:pPr>
            <w:r>
              <w:rPr>
                <w:rFonts w:hint="eastAsia" w:ascii="宋体" w:hAnsi="宋体" w:cs="宋体"/>
                <w:kern w:val="0"/>
                <w:sz w:val="18"/>
                <w:szCs w:val="18"/>
                <w:lang w:val="en-US" w:eastAsia="zh-CN" w:bidi="ar"/>
              </w:rPr>
              <w:t>得分</w:t>
            </w:r>
            <w:r>
              <w:rPr>
                <w:rFonts w:hint="eastAsia" w:ascii="宋体" w:hAnsi="宋体" w:cs="宋体"/>
                <w:kern w:val="0"/>
                <w:sz w:val="20"/>
                <w:szCs w:val="20"/>
                <w:lang w:val="en-US" w:eastAsia="zh-CN" w:bidi="ar"/>
              </w:rPr>
              <w:t>×</w:t>
            </w:r>
            <w:r>
              <w:rPr>
                <w:rFonts w:hint="eastAsia" w:ascii="宋体" w:hAnsi="宋体" w:cs="宋体"/>
                <w:kern w:val="0"/>
                <w:sz w:val="18"/>
                <w:szCs w:val="18"/>
                <w:lang w:val="en-US" w:eastAsia="zh-CN" w:bidi="ar"/>
              </w:rPr>
              <w:t>25%</w:t>
            </w:r>
          </w:p>
        </w:tc>
      </w:tr>
    </w:tbl>
    <w:p>
      <w:pPr>
        <w:spacing w:line="360" w:lineRule="auto"/>
        <w:rPr>
          <w:rFonts w:ascii="宋体" w:hAnsi="宋体"/>
          <w:b/>
          <w:sz w:val="28"/>
        </w:rPr>
        <w:sectPr>
          <w:pgSz w:w="16838" w:h="11906" w:orient="landscape"/>
          <w:pgMar w:top="1800" w:right="1440" w:bottom="1800" w:left="1440" w:header="851" w:footer="992" w:gutter="0"/>
          <w:cols w:space="720" w:num="1"/>
          <w:docGrid w:type="lines" w:linePitch="312" w:charSpace="0"/>
        </w:sectPr>
      </w:pPr>
      <w:bookmarkStart w:id="0" w:name="_GoBack"/>
      <w:bookmarkEnd w:id="0"/>
    </w:p>
    <w:p>
      <w:pPr>
        <w:spacing w:before="240" w:line="360" w:lineRule="exact"/>
        <w:ind w:right="280"/>
        <w:jc w:val="left"/>
        <w:rPr>
          <w:rFonts w:hint="eastAsia" w:ascii="仿宋_GB2312" w:eastAsia="仿宋_GB2312"/>
          <w:bCs/>
          <w:sz w:val="28"/>
          <w:szCs w:val="28"/>
        </w:rPr>
      </w:pPr>
      <w:r>
        <w:rPr>
          <w:rFonts w:hint="eastAsia" w:ascii="仿宋_GB2312" w:eastAsia="仿宋_GB2312"/>
          <w:bCs/>
          <w:sz w:val="28"/>
          <w:szCs w:val="28"/>
        </w:rPr>
        <w:t>附件2：</w:t>
      </w:r>
    </w:p>
    <w:p>
      <w:pPr>
        <w:spacing w:before="240" w:line="360" w:lineRule="exact"/>
        <w:jc w:val="center"/>
        <w:rPr>
          <w:rFonts w:hint="eastAsia" w:eastAsia="仿宋_GB2312"/>
          <w:bCs/>
          <w:sz w:val="28"/>
        </w:rPr>
      </w:pPr>
      <w:r>
        <w:rPr>
          <w:rFonts w:hint="eastAsia" w:eastAsia="黑体"/>
          <w:bCs/>
          <w:sz w:val="36"/>
        </w:rPr>
        <w:t>仲恺农业工程学院辅导员工作测评表</w:t>
      </w:r>
    </w:p>
    <w:p>
      <w:pPr>
        <w:tabs>
          <w:tab w:val="center" w:pos="4153"/>
          <w:tab w:val="left" w:pos="5535"/>
        </w:tabs>
        <w:spacing w:line="360" w:lineRule="exact"/>
        <w:jc w:val="center"/>
        <w:rPr>
          <w:rFonts w:hint="eastAsia" w:eastAsia="仿宋_GB2312"/>
          <w:bCs/>
          <w:sz w:val="28"/>
        </w:rPr>
      </w:pPr>
      <w:r>
        <w:rPr>
          <w:rFonts w:hint="eastAsia" w:eastAsia="仿宋_GB2312"/>
          <w:bCs/>
          <w:sz w:val="28"/>
        </w:rPr>
        <w:t>（学生用表）</w:t>
      </w:r>
    </w:p>
    <w:tbl>
      <w:tblPr>
        <w:tblStyle w:val="5"/>
        <w:tblpPr w:leftFromText="180" w:rightFromText="180" w:vertAnchor="text" w:horzAnchor="margin" w:tblpXSpec="center" w:tblpY="482"/>
        <w:tblOverlap w:val="never"/>
        <w:tblW w:w="898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51"/>
        <w:gridCol w:w="5828"/>
        <w:gridCol w:w="691"/>
        <w:gridCol w:w="13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910" w:hRule="atLeast"/>
        </w:trPr>
        <w:tc>
          <w:tcPr>
            <w:tcW w:w="6979" w:type="dxa"/>
            <w:gridSpan w:val="2"/>
            <w:tcBorders>
              <w:top w:val="single" w:color="auto" w:sz="6" w:space="0"/>
              <w:left w:val="single" w:color="auto" w:sz="6" w:space="0"/>
              <w:bottom w:val="single" w:color="auto" w:sz="6" w:space="0"/>
              <w:right w:val="single" w:color="auto" w:sz="6" w:space="0"/>
            </w:tcBorders>
            <w:vAlign w:val="center"/>
          </w:tcPr>
          <w:p>
            <w:pPr>
              <w:ind w:firstLine="720"/>
              <w:jc w:val="center"/>
              <w:rPr>
                <w:rFonts w:ascii="宋体" w:hAnsi="宋体"/>
              </w:rPr>
            </w:pPr>
            <w:r>
              <w:rPr>
                <w:rFonts w:hint="eastAsia" w:ascii="宋体" w:hAnsi="宋体"/>
              </w:rPr>
              <w:t>考       核       内       容</w:t>
            </w:r>
          </w:p>
        </w:tc>
        <w:tc>
          <w:tcPr>
            <w:tcW w:w="691" w:type="dxa"/>
            <w:tcBorders>
              <w:top w:val="single" w:color="auto" w:sz="6" w:space="0"/>
              <w:left w:val="single" w:color="auto" w:sz="6" w:space="0"/>
              <w:bottom w:val="single" w:color="auto" w:sz="6" w:space="0"/>
              <w:right w:val="single" w:color="auto" w:sz="4" w:space="0"/>
            </w:tcBorders>
            <w:vAlign w:val="center"/>
          </w:tcPr>
          <w:p>
            <w:pPr>
              <w:jc w:val="center"/>
              <w:rPr>
                <w:rFonts w:hint="eastAsia" w:ascii="宋体" w:hAnsi="宋体" w:eastAsia="宋体"/>
                <w:lang w:val="en-US" w:eastAsia="zh-CN"/>
              </w:rPr>
            </w:pPr>
            <w:r>
              <w:rPr>
                <w:rFonts w:hint="eastAsia" w:ascii="宋体" w:hAnsi="宋体"/>
                <w:lang w:val="en-US" w:eastAsia="zh-CN"/>
              </w:rPr>
              <w:t>分值</w:t>
            </w:r>
          </w:p>
        </w:tc>
        <w:tc>
          <w:tcPr>
            <w:tcW w:w="1314" w:type="dxa"/>
            <w:tcBorders>
              <w:top w:val="single" w:color="auto" w:sz="6" w:space="0"/>
              <w:left w:val="single" w:color="auto" w:sz="4" w:space="0"/>
              <w:bottom w:val="single" w:color="auto" w:sz="6" w:space="0"/>
              <w:right w:val="single" w:color="auto" w:sz="6" w:space="0"/>
            </w:tcBorders>
            <w:vAlign w:val="center"/>
          </w:tcPr>
          <w:p>
            <w:pPr>
              <w:jc w:val="center"/>
              <w:rPr>
                <w:rFonts w:hint="eastAsia" w:ascii="宋体" w:hAnsi="宋体"/>
                <w:lang w:val="en-US" w:eastAsia="zh-CN"/>
              </w:rPr>
            </w:pPr>
            <w:r>
              <w:rPr>
                <w:rFonts w:hint="eastAsia" w:ascii="宋体" w:hAnsi="宋体"/>
                <w:lang w:val="en-US" w:eastAsia="zh-CN"/>
              </w:rPr>
              <w:t>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trPr>
        <w:tc>
          <w:tcPr>
            <w:tcW w:w="115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Cs w:val="21"/>
              </w:rPr>
            </w:pPr>
            <w:r>
              <w:rPr>
                <w:rFonts w:hint="eastAsia" w:ascii="仿宋" w:hAnsi="仿宋" w:eastAsia="仿宋"/>
                <w:szCs w:val="21"/>
              </w:rPr>
              <w:t>工作</w:t>
            </w:r>
          </w:p>
          <w:p>
            <w:pPr>
              <w:jc w:val="center"/>
              <w:rPr>
                <w:rFonts w:ascii="仿宋" w:hAnsi="仿宋" w:eastAsia="仿宋"/>
                <w:szCs w:val="21"/>
              </w:rPr>
            </w:pPr>
            <w:r>
              <w:rPr>
                <w:rFonts w:hint="eastAsia" w:ascii="仿宋" w:hAnsi="仿宋" w:eastAsia="仿宋"/>
                <w:szCs w:val="21"/>
              </w:rPr>
              <w:t>作风</w:t>
            </w:r>
          </w:p>
        </w:tc>
        <w:tc>
          <w:tcPr>
            <w:tcW w:w="5828"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Cs w:val="21"/>
              </w:rPr>
            </w:pPr>
            <w:r>
              <w:rPr>
                <w:rFonts w:hint="eastAsia" w:ascii="仿宋" w:hAnsi="仿宋" w:eastAsia="仿宋"/>
                <w:szCs w:val="21"/>
              </w:rPr>
              <w:t>为人师表，以身作则，热爱学生、乐于奉献，工作方法得当。</w:t>
            </w:r>
          </w:p>
        </w:tc>
        <w:tc>
          <w:tcPr>
            <w:tcW w:w="691" w:type="dxa"/>
            <w:tcBorders>
              <w:top w:val="single" w:color="auto" w:sz="6" w:space="0"/>
              <w:left w:val="single" w:color="auto" w:sz="6" w:space="0"/>
              <w:bottom w:val="single" w:color="auto" w:sz="6" w:space="0"/>
              <w:right w:val="single" w:color="auto" w:sz="4" w:space="0"/>
            </w:tcBorders>
            <w:vAlign w:val="center"/>
          </w:tcPr>
          <w:p>
            <w:pPr>
              <w:jc w:val="center"/>
              <w:rPr>
                <w:rFonts w:hint="eastAsia" w:ascii="宋体" w:hAnsi="宋体" w:eastAsia="宋体"/>
                <w:lang w:val="en-US" w:eastAsia="zh-CN"/>
              </w:rPr>
            </w:pPr>
            <w:r>
              <w:rPr>
                <w:rFonts w:hint="eastAsia" w:ascii="宋体" w:hAnsi="宋体"/>
                <w:lang w:val="en-US" w:eastAsia="zh-CN"/>
              </w:rPr>
              <w:t>10</w:t>
            </w:r>
          </w:p>
        </w:tc>
        <w:tc>
          <w:tcPr>
            <w:tcW w:w="1314" w:type="dxa"/>
            <w:tcBorders>
              <w:top w:val="single" w:color="auto" w:sz="6" w:space="0"/>
              <w:left w:val="single" w:color="auto" w:sz="4" w:space="0"/>
              <w:bottom w:val="single" w:color="auto" w:sz="6" w:space="0"/>
              <w:right w:val="single" w:color="auto" w:sz="6" w:space="0"/>
            </w:tcBorders>
            <w:vAlign w:val="top"/>
          </w:tcPr>
          <w:p>
            <w:pP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trPr>
        <w:tc>
          <w:tcPr>
            <w:tcW w:w="115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Cs w:val="21"/>
              </w:rPr>
            </w:pPr>
            <w:r>
              <w:rPr>
                <w:rFonts w:hint="eastAsia" w:ascii="仿宋" w:hAnsi="仿宋" w:eastAsia="仿宋"/>
                <w:szCs w:val="21"/>
              </w:rPr>
              <w:t>贴近</w:t>
            </w:r>
          </w:p>
          <w:p>
            <w:pPr>
              <w:jc w:val="center"/>
              <w:rPr>
                <w:rFonts w:ascii="仿宋" w:hAnsi="仿宋" w:eastAsia="仿宋"/>
                <w:szCs w:val="21"/>
              </w:rPr>
            </w:pPr>
            <w:r>
              <w:rPr>
                <w:rFonts w:hint="eastAsia" w:ascii="仿宋" w:hAnsi="仿宋" w:eastAsia="仿宋"/>
                <w:szCs w:val="21"/>
              </w:rPr>
              <w:t>学生</w:t>
            </w:r>
          </w:p>
        </w:tc>
        <w:tc>
          <w:tcPr>
            <w:tcW w:w="5828"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Cs w:val="21"/>
              </w:rPr>
            </w:pPr>
            <w:r>
              <w:rPr>
                <w:rFonts w:hint="eastAsia" w:ascii="仿宋" w:hAnsi="仿宋" w:eastAsia="仿宋"/>
                <w:szCs w:val="21"/>
              </w:rPr>
              <w:t>经常与学生谈心，工作贴近学生，熟悉学生，学生有问题愿意与辅导员交流，有困难愿意向辅导员求助，辅导员对学生所提出的问题与困难能够给予比较满意的答复或妥善解决。</w:t>
            </w:r>
          </w:p>
        </w:tc>
        <w:tc>
          <w:tcPr>
            <w:tcW w:w="691" w:type="dxa"/>
            <w:tcBorders>
              <w:top w:val="single" w:color="auto" w:sz="6" w:space="0"/>
              <w:left w:val="single" w:color="auto" w:sz="6" w:space="0"/>
              <w:bottom w:val="single" w:color="auto" w:sz="6" w:space="0"/>
              <w:right w:val="single" w:color="auto" w:sz="4" w:space="0"/>
            </w:tcBorders>
            <w:vAlign w:val="center"/>
          </w:tcPr>
          <w:p>
            <w:pPr>
              <w:jc w:val="center"/>
              <w:rPr>
                <w:rFonts w:hint="eastAsia" w:ascii="宋体" w:hAnsi="宋体" w:eastAsia="宋体"/>
                <w:lang w:val="en-US" w:eastAsia="zh-CN"/>
              </w:rPr>
            </w:pPr>
            <w:r>
              <w:rPr>
                <w:rFonts w:hint="eastAsia" w:ascii="宋体" w:hAnsi="宋体"/>
                <w:lang w:val="en-US" w:eastAsia="zh-CN"/>
              </w:rPr>
              <w:t>10</w:t>
            </w:r>
          </w:p>
        </w:tc>
        <w:tc>
          <w:tcPr>
            <w:tcW w:w="1314" w:type="dxa"/>
            <w:tcBorders>
              <w:top w:val="single" w:color="auto" w:sz="6" w:space="0"/>
              <w:left w:val="single" w:color="auto" w:sz="4" w:space="0"/>
              <w:bottom w:val="single" w:color="auto" w:sz="6" w:space="0"/>
              <w:right w:val="single" w:color="auto" w:sz="6" w:space="0"/>
            </w:tcBorders>
            <w:vAlign w:val="top"/>
          </w:tcPr>
          <w:p>
            <w:pP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trPr>
        <w:tc>
          <w:tcPr>
            <w:tcW w:w="115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Cs w:val="21"/>
              </w:rPr>
            </w:pPr>
            <w:r>
              <w:rPr>
                <w:rFonts w:hint="eastAsia" w:ascii="仿宋" w:hAnsi="仿宋" w:eastAsia="仿宋"/>
                <w:szCs w:val="21"/>
              </w:rPr>
              <w:t>党团</w:t>
            </w:r>
          </w:p>
          <w:p>
            <w:pPr>
              <w:jc w:val="center"/>
              <w:rPr>
                <w:rFonts w:ascii="仿宋" w:hAnsi="仿宋" w:eastAsia="仿宋"/>
                <w:szCs w:val="21"/>
              </w:rPr>
            </w:pPr>
            <w:r>
              <w:rPr>
                <w:rFonts w:hint="eastAsia" w:ascii="仿宋" w:hAnsi="仿宋" w:eastAsia="仿宋"/>
                <w:szCs w:val="21"/>
              </w:rPr>
              <w:t>建设</w:t>
            </w:r>
          </w:p>
        </w:tc>
        <w:tc>
          <w:tcPr>
            <w:tcW w:w="5828"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Cs w:val="21"/>
              </w:rPr>
            </w:pPr>
            <w:r>
              <w:rPr>
                <w:rFonts w:hint="eastAsia" w:ascii="仿宋" w:hAnsi="仿宋" w:eastAsia="仿宋"/>
                <w:szCs w:val="21"/>
              </w:rPr>
              <w:t>积极开展各项党团思想政治教育活动，指导学生党团组织建设，做好考察、培养和发展党团员工作。</w:t>
            </w:r>
          </w:p>
        </w:tc>
        <w:tc>
          <w:tcPr>
            <w:tcW w:w="691" w:type="dxa"/>
            <w:tcBorders>
              <w:top w:val="single" w:color="auto" w:sz="6" w:space="0"/>
              <w:left w:val="single" w:color="auto" w:sz="6" w:space="0"/>
              <w:bottom w:val="single" w:color="auto" w:sz="6" w:space="0"/>
              <w:right w:val="single" w:color="auto" w:sz="4" w:space="0"/>
            </w:tcBorders>
            <w:vAlign w:val="center"/>
          </w:tcPr>
          <w:p>
            <w:pPr>
              <w:jc w:val="center"/>
              <w:rPr>
                <w:rFonts w:hint="eastAsia" w:ascii="宋体" w:hAnsi="宋体" w:eastAsia="宋体"/>
                <w:lang w:val="en-US" w:eastAsia="zh-CN"/>
              </w:rPr>
            </w:pPr>
            <w:r>
              <w:rPr>
                <w:rFonts w:hint="eastAsia" w:ascii="宋体" w:hAnsi="宋体"/>
                <w:lang w:val="en-US" w:eastAsia="zh-CN"/>
              </w:rPr>
              <w:t>10</w:t>
            </w:r>
          </w:p>
        </w:tc>
        <w:tc>
          <w:tcPr>
            <w:tcW w:w="1314" w:type="dxa"/>
            <w:tcBorders>
              <w:top w:val="single" w:color="auto" w:sz="6" w:space="0"/>
              <w:left w:val="single" w:color="auto" w:sz="4" w:space="0"/>
              <w:bottom w:val="single" w:color="auto" w:sz="6" w:space="0"/>
              <w:right w:val="single" w:color="auto" w:sz="6" w:space="0"/>
            </w:tcBorders>
            <w:vAlign w:val="top"/>
          </w:tcPr>
          <w:p>
            <w:pP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trPr>
        <w:tc>
          <w:tcPr>
            <w:tcW w:w="115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Cs w:val="21"/>
              </w:rPr>
            </w:pPr>
            <w:r>
              <w:rPr>
                <w:rFonts w:hint="eastAsia" w:ascii="仿宋" w:hAnsi="仿宋" w:eastAsia="仿宋"/>
                <w:szCs w:val="21"/>
              </w:rPr>
              <w:t>宿舍</w:t>
            </w:r>
          </w:p>
          <w:p>
            <w:pPr>
              <w:jc w:val="center"/>
              <w:rPr>
                <w:rFonts w:ascii="仿宋" w:hAnsi="仿宋" w:eastAsia="仿宋"/>
                <w:szCs w:val="21"/>
              </w:rPr>
            </w:pPr>
            <w:r>
              <w:rPr>
                <w:rFonts w:hint="eastAsia" w:ascii="仿宋" w:hAnsi="仿宋" w:eastAsia="仿宋"/>
                <w:szCs w:val="21"/>
              </w:rPr>
              <w:t>管理</w:t>
            </w:r>
          </w:p>
        </w:tc>
        <w:tc>
          <w:tcPr>
            <w:tcW w:w="5828" w:type="dxa"/>
            <w:tcBorders>
              <w:top w:val="single" w:color="auto" w:sz="6" w:space="0"/>
              <w:left w:val="single" w:color="auto" w:sz="6" w:space="0"/>
              <w:bottom w:val="single" w:color="auto" w:sz="6" w:space="0"/>
              <w:right w:val="single" w:color="auto" w:sz="6" w:space="0"/>
            </w:tcBorders>
            <w:vAlign w:val="center"/>
          </w:tcPr>
          <w:p>
            <w:pPr>
              <w:jc w:val="left"/>
              <w:rPr>
                <w:rFonts w:ascii="仿宋" w:hAnsi="仿宋" w:eastAsia="仿宋"/>
                <w:szCs w:val="21"/>
              </w:rPr>
            </w:pPr>
            <w:r>
              <w:rPr>
                <w:rFonts w:hint="eastAsia" w:ascii="仿宋" w:hAnsi="仿宋" w:eastAsia="仿宋"/>
                <w:szCs w:val="21"/>
              </w:rPr>
              <w:t>深入学生宿舍，主动与学生谈心，及时了解学生的思想动态、学习和生活等情况，有针对性地开展工作。</w:t>
            </w:r>
          </w:p>
        </w:tc>
        <w:tc>
          <w:tcPr>
            <w:tcW w:w="691" w:type="dxa"/>
            <w:tcBorders>
              <w:top w:val="single" w:color="auto" w:sz="6" w:space="0"/>
              <w:left w:val="single" w:color="auto" w:sz="6" w:space="0"/>
              <w:bottom w:val="single" w:color="auto" w:sz="6" w:space="0"/>
              <w:right w:val="single" w:color="auto" w:sz="4" w:space="0"/>
            </w:tcBorders>
            <w:vAlign w:val="center"/>
          </w:tcPr>
          <w:p>
            <w:pPr>
              <w:jc w:val="center"/>
              <w:rPr>
                <w:rFonts w:hint="eastAsia" w:ascii="宋体" w:hAnsi="宋体" w:eastAsia="宋体"/>
                <w:lang w:val="en-US" w:eastAsia="zh-CN"/>
              </w:rPr>
            </w:pPr>
            <w:r>
              <w:rPr>
                <w:rFonts w:hint="eastAsia" w:ascii="宋体" w:hAnsi="宋体"/>
                <w:lang w:val="en-US" w:eastAsia="zh-CN"/>
              </w:rPr>
              <w:t>10</w:t>
            </w:r>
          </w:p>
        </w:tc>
        <w:tc>
          <w:tcPr>
            <w:tcW w:w="1314" w:type="dxa"/>
            <w:tcBorders>
              <w:top w:val="single" w:color="auto" w:sz="6" w:space="0"/>
              <w:left w:val="single" w:color="auto" w:sz="4" w:space="0"/>
              <w:bottom w:val="single" w:color="auto" w:sz="6" w:space="0"/>
              <w:right w:val="single" w:color="auto" w:sz="6" w:space="0"/>
            </w:tcBorders>
            <w:vAlign w:val="top"/>
          </w:tcPr>
          <w:p>
            <w:pP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trPr>
        <w:tc>
          <w:tcPr>
            <w:tcW w:w="115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Cs w:val="21"/>
              </w:rPr>
            </w:pPr>
            <w:r>
              <w:rPr>
                <w:rFonts w:hint="eastAsia" w:ascii="仿宋" w:hAnsi="仿宋" w:eastAsia="仿宋"/>
                <w:szCs w:val="21"/>
              </w:rPr>
              <w:t>学风</w:t>
            </w:r>
          </w:p>
          <w:p>
            <w:pPr>
              <w:jc w:val="center"/>
              <w:rPr>
                <w:rFonts w:ascii="仿宋" w:hAnsi="仿宋" w:eastAsia="仿宋"/>
                <w:szCs w:val="21"/>
              </w:rPr>
            </w:pPr>
            <w:r>
              <w:rPr>
                <w:rFonts w:hint="eastAsia" w:ascii="仿宋" w:hAnsi="仿宋" w:eastAsia="仿宋"/>
                <w:szCs w:val="21"/>
              </w:rPr>
              <w:t>建设</w:t>
            </w:r>
          </w:p>
        </w:tc>
        <w:tc>
          <w:tcPr>
            <w:tcW w:w="5828"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Cs w:val="21"/>
              </w:rPr>
            </w:pPr>
            <w:r>
              <w:rPr>
                <w:rFonts w:hint="eastAsia" w:ascii="仿宋" w:hAnsi="仿宋" w:eastAsia="仿宋"/>
                <w:szCs w:val="21"/>
              </w:rPr>
              <w:t>了解学生的学习情况，按照要求定期听课，与任课教师保持联系，及时处理好学生在学习中出现的问题。</w:t>
            </w:r>
            <w:r>
              <w:rPr>
                <w:rFonts w:hint="eastAsia" w:ascii="仿宋" w:hAnsi="仿宋" w:eastAsia="仿宋" w:cs="仿宋"/>
                <w:sz w:val="22"/>
                <w:szCs w:val="22"/>
              </w:rPr>
              <w:t>对后进生情况掌握准确，帮教措施得当，学生进步明显。严格教育和查处违纪学生，不护短。</w:t>
            </w:r>
          </w:p>
        </w:tc>
        <w:tc>
          <w:tcPr>
            <w:tcW w:w="691" w:type="dxa"/>
            <w:tcBorders>
              <w:top w:val="single" w:color="auto" w:sz="6" w:space="0"/>
              <w:left w:val="single" w:color="auto" w:sz="6" w:space="0"/>
              <w:bottom w:val="single" w:color="auto" w:sz="6" w:space="0"/>
              <w:right w:val="single" w:color="auto" w:sz="4" w:space="0"/>
            </w:tcBorders>
            <w:vAlign w:val="center"/>
          </w:tcPr>
          <w:p>
            <w:pPr>
              <w:jc w:val="center"/>
              <w:rPr>
                <w:rFonts w:hint="eastAsia" w:ascii="宋体" w:hAnsi="宋体" w:eastAsia="宋体"/>
                <w:lang w:val="en-US" w:eastAsia="zh-CN"/>
              </w:rPr>
            </w:pPr>
            <w:r>
              <w:rPr>
                <w:rFonts w:hint="eastAsia" w:ascii="宋体" w:hAnsi="宋体"/>
                <w:lang w:val="en-US" w:eastAsia="zh-CN"/>
              </w:rPr>
              <w:t>10</w:t>
            </w:r>
          </w:p>
        </w:tc>
        <w:tc>
          <w:tcPr>
            <w:tcW w:w="1314" w:type="dxa"/>
            <w:tcBorders>
              <w:top w:val="single" w:color="auto" w:sz="6" w:space="0"/>
              <w:left w:val="single" w:color="auto" w:sz="4" w:space="0"/>
              <w:bottom w:val="single" w:color="auto" w:sz="6" w:space="0"/>
              <w:right w:val="single" w:color="auto" w:sz="6" w:space="0"/>
            </w:tcBorders>
            <w:vAlign w:val="top"/>
          </w:tcPr>
          <w:p>
            <w:pP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trPr>
        <w:tc>
          <w:tcPr>
            <w:tcW w:w="115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Cs w:val="21"/>
              </w:rPr>
            </w:pPr>
            <w:r>
              <w:rPr>
                <w:rFonts w:hint="eastAsia" w:ascii="仿宋" w:hAnsi="仿宋" w:eastAsia="仿宋"/>
                <w:szCs w:val="21"/>
              </w:rPr>
              <w:t>综合</w:t>
            </w:r>
          </w:p>
          <w:p>
            <w:pPr>
              <w:jc w:val="center"/>
              <w:rPr>
                <w:rFonts w:ascii="仿宋" w:hAnsi="仿宋" w:eastAsia="仿宋"/>
                <w:szCs w:val="21"/>
              </w:rPr>
            </w:pPr>
            <w:r>
              <w:rPr>
                <w:rFonts w:hint="eastAsia" w:ascii="仿宋" w:hAnsi="仿宋" w:eastAsia="仿宋"/>
                <w:szCs w:val="21"/>
              </w:rPr>
              <w:t>测评</w:t>
            </w:r>
          </w:p>
        </w:tc>
        <w:tc>
          <w:tcPr>
            <w:tcW w:w="5828"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Cs w:val="21"/>
              </w:rPr>
            </w:pPr>
            <w:r>
              <w:rPr>
                <w:rFonts w:hint="eastAsia" w:ascii="仿宋" w:hAnsi="仿宋" w:eastAsia="仿宋"/>
                <w:szCs w:val="21"/>
              </w:rPr>
              <w:t>认真开展学生综合素质测评和年度评优工作，工作细致</w:t>
            </w:r>
            <w:r>
              <w:rPr>
                <w:rFonts w:hint="eastAsia" w:ascii="仿宋" w:hAnsi="仿宋" w:eastAsia="仿宋"/>
                <w:szCs w:val="21"/>
                <w:lang w:eastAsia="zh-CN"/>
              </w:rPr>
              <w:t>，</w:t>
            </w:r>
            <w:r>
              <w:rPr>
                <w:rFonts w:hint="eastAsia" w:ascii="仿宋" w:hAnsi="仿宋" w:eastAsia="仿宋"/>
                <w:szCs w:val="21"/>
                <w:lang w:val="en-US" w:eastAsia="zh-CN"/>
              </w:rPr>
              <w:t>做到</w:t>
            </w:r>
            <w:r>
              <w:rPr>
                <w:rFonts w:hint="eastAsia" w:ascii="仿宋" w:hAnsi="仿宋" w:eastAsia="仿宋"/>
                <w:szCs w:val="21"/>
              </w:rPr>
              <w:t>公平、公开、公正。</w:t>
            </w:r>
          </w:p>
        </w:tc>
        <w:tc>
          <w:tcPr>
            <w:tcW w:w="691" w:type="dxa"/>
            <w:tcBorders>
              <w:top w:val="single" w:color="auto" w:sz="6" w:space="0"/>
              <w:left w:val="single" w:color="auto" w:sz="6" w:space="0"/>
              <w:bottom w:val="single" w:color="auto" w:sz="6" w:space="0"/>
              <w:right w:val="single" w:color="auto" w:sz="4" w:space="0"/>
            </w:tcBorders>
            <w:vAlign w:val="center"/>
          </w:tcPr>
          <w:p>
            <w:pPr>
              <w:jc w:val="center"/>
              <w:rPr>
                <w:rFonts w:hint="eastAsia" w:ascii="宋体" w:hAnsi="宋体" w:eastAsia="宋体"/>
                <w:lang w:val="en-US" w:eastAsia="zh-CN"/>
              </w:rPr>
            </w:pPr>
            <w:r>
              <w:rPr>
                <w:rFonts w:hint="eastAsia" w:ascii="宋体" w:hAnsi="宋体"/>
                <w:lang w:val="en-US" w:eastAsia="zh-CN"/>
              </w:rPr>
              <w:t>10</w:t>
            </w:r>
          </w:p>
        </w:tc>
        <w:tc>
          <w:tcPr>
            <w:tcW w:w="1314" w:type="dxa"/>
            <w:tcBorders>
              <w:top w:val="single" w:color="auto" w:sz="6" w:space="0"/>
              <w:left w:val="single" w:color="auto" w:sz="4" w:space="0"/>
              <w:bottom w:val="single" w:color="auto" w:sz="6" w:space="0"/>
              <w:right w:val="single" w:color="auto" w:sz="6" w:space="0"/>
            </w:tcBorders>
            <w:vAlign w:val="top"/>
          </w:tcPr>
          <w:p>
            <w:pP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trPr>
        <w:tc>
          <w:tcPr>
            <w:tcW w:w="115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Cs w:val="21"/>
              </w:rPr>
            </w:pPr>
            <w:r>
              <w:rPr>
                <w:rFonts w:hint="eastAsia" w:ascii="仿宋" w:hAnsi="仿宋" w:eastAsia="仿宋"/>
                <w:szCs w:val="21"/>
              </w:rPr>
              <w:t>奖学金</w:t>
            </w:r>
          </w:p>
          <w:p>
            <w:pPr>
              <w:jc w:val="center"/>
              <w:rPr>
                <w:rFonts w:ascii="仿宋" w:hAnsi="仿宋" w:eastAsia="仿宋"/>
                <w:szCs w:val="21"/>
              </w:rPr>
            </w:pPr>
            <w:r>
              <w:rPr>
                <w:rFonts w:hint="eastAsia" w:ascii="仿宋" w:hAnsi="仿宋" w:eastAsia="仿宋"/>
                <w:szCs w:val="21"/>
              </w:rPr>
              <w:t>评</w:t>
            </w:r>
            <w:r>
              <w:rPr>
                <w:rFonts w:hint="eastAsia" w:ascii="仿宋" w:hAnsi="仿宋" w:eastAsia="仿宋"/>
                <w:szCs w:val="21"/>
                <w:lang w:val="en-US" w:eastAsia="zh-CN"/>
              </w:rPr>
              <w:t>定</w:t>
            </w:r>
          </w:p>
        </w:tc>
        <w:tc>
          <w:tcPr>
            <w:tcW w:w="5828" w:type="dxa"/>
            <w:tcBorders>
              <w:top w:val="single" w:color="auto" w:sz="6" w:space="0"/>
              <w:left w:val="single" w:color="auto" w:sz="6" w:space="0"/>
              <w:bottom w:val="single" w:color="auto" w:sz="6" w:space="0"/>
              <w:right w:val="single" w:color="auto" w:sz="6" w:space="0"/>
            </w:tcBorders>
            <w:vAlign w:val="center"/>
          </w:tcPr>
          <w:p>
            <w:pPr>
              <w:rPr>
                <w:sz w:val="24"/>
              </w:rPr>
            </w:pPr>
            <w:r>
              <w:rPr>
                <w:rFonts w:hint="eastAsia" w:ascii="仿宋" w:hAnsi="仿宋" w:eastAsia="仿宋"/>
                <w:szCs w:val="21"/>
              </w:rPr>
              <w:t>做好国家奖助金和其他校内外奖助学金的推荐评定工</w:t>
            </w:r>
            <w:r>
              <w:rPr>
                <w:rFonts w:hint="eastAsia" w:ascii="仿宋" w:hAnsi="仿宋" w:eastAsia="仿宋"/>
                <w:szCs w:val="21"/>
                <w:lang w:val="en-US" w:eastAsia="zh-CN"/>
              </w:rPr>
              <w:t>作</w:t>
            </w:r>
            <w:r>
              <w:rPr>
                <w:rFonts w:hint="eastAsia" w:ascii="仿宋" w:hAnsi="仿宋" w:eastAsia="仿宋"/>
                <w:szCs w:val="21"/>
              </w:rPr>
              <w:t>，做</w:t>
            </w:r>
            <w:r>
              <w:rPr>
                <w:rFonts w:hint="eastAsia" w:ascii="仿宋" w:hAnsi="仿宋" w:eastAsia="仿宋"/>
                <w:szCs w:val="21"/>
                <w:lang w:val="en-US" w:eastAsia="zh-CN"/>
              </w:rPr>
              <w:t>到</w:t>
            </w:r>
            <w:r>
              <w:rPr>
                <w:rFonts w:hint="eastAsia" w:ascii="仿宋" w:hAnsi="仿宋" w:eastAsia="仿宋"/>
                <w:szCs w:val="21"/>
              </w:rPr>
              <w:t>公开、公正。</w:t>
            </w:r>
          </w:p>
        </w:tc>
        <w:tc>
          <w:tcPr>
            <w:tcW w:w="691" w:type="dxa"/>
            <w:tcBorders>
              <w:top w:val="single" w:color="auto" w:sz="6" w:space="0"/>
              <w:left w:val="single" w:color="auto" w:sz="6" w:space="0"/>
              <w:bottom w:val="single" w:color="auto" w:sz="6" w:space="0"/>
              <w:right w:val="single" w:color="auto" w:sz="4" w:space="0"/>
            </w:tcBorders>
            <w:vAlign w:val="center"/>
          </w:tcPr>
          <w:p>
            <w:pPr>
              <w:jc w:val="center"/>
              <w:rPr>
                <w:rFonts w:hint="eastAsia" w:ascii="宋体" w:hAnsi="宋体" w:eastAsia="宋体"/>
                <w:lang w:val="en-US" w:eastAsia="zh-CN"/>
              </w:rPr>
            </w:pPr>
            <w:r>
              <w:rPr>
                <w:rFonts w:hint="eastAsia" w:ascii="宋体" w:hAnsi="宋体"/>
                <w:lang w:val="en-US" w:eastAsia="zh-CN"/>
              </w:rPr>
              <w:t>10</w:t>
            </w:r>
          </w:p>
        </w:tc>
        <w:tc>
          <w:tcPr>
            <w:tcW w:w="1314" w:type="dxa"/>
            <w:tcBorders>
              <w:top w:val="single" w:color="auto" w:sz="6" w:space="0"/>
              <w:left w:val="single" w:color="auto" w:sz="4" w:space="0"/>
              <w:bottom w:val="single" w:color="auto" w:sz="6" w:space="0"/>
              <w:right w:val="single" w:color="auto" w:sz="6" w:space="0"/>
            </w:tcBorders>
            <w:vAlign w:val="top"/>
          </w:tcPr>
          <w:p>
            <w:pP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trPr>
        <w:tc>
          <w:tcPr>
            <w:tcW w:w="115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Cs w:val="21"/>
              </w:rPr>
            </w:pPr>
            <w:r>
              <w:rPr>
                <w:rFonts w:hint="eastAsia" w:ascii="仿宋" w:hAnsi="仿宋" w:eastAsia="仿宋"/>
                <w:szCs w:val="21"/>
              </w:rPr>
              <w:t>帮困</w:t>
            </w:r>
          </w:p>
          <w:p>
            <w:pPr>
              <w:jc w:val="center"/>
              <w:rPr>
                <w:rFonts w:ascii="仿宋" w:hAnsi="仿宋" w:eastAsia="仿宋"/>
                <w:szCs w:val="21"/>
              </w:rPr>
            </w:pPr>
            <w:r>
              <w:rPr>
                <w:rFonts w:hint="eastAsia" w:ascii="仿宋" w:hAnsi="仿宋" w:eastAsia="仿宋"/>
                <w:szCs w:val="21"/>
              </w:rPr>
              <w:t>助学</w:t>
            </w:r>
          </w:p>
        </w:tc>
        <w:tc>
          <w:tcPr>
            <w:tcW w:w="5828"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Cs w:val="21"/>
              </w:rPr>
            </w:pPr>
            <w:r>
              <w:rPr>
                <w:rFonts w:hint="eastAsia" w:ascii="仿宋" w:hAnsi="仿宋" w:eastAsia="仿宋"/>
                <w:szCs w:val="21"/>
              </w:rPr>
              <w:t>全面掌握学生的基本情况，做好家庭经济困难学生的</w:t>
            </w:r>
            <w:r>
              <w:rPr>
                <w:rFonts w:hint="eastAsia" w:ascii="仿宋" w:hAnsi="仿宋" w:eastAsia="仿宋"/>
                <w:szCs w:val="21"/>
                <w:lang w:val="en-US" w:eastAsia="zh-CN"/>
              </w:rPr>
              <w:t>认定与</w:t>
            </w:r>
            <w:r>
              <w:rPr>
                <w:rFonts w:hint="eastAsia" w:ascii="仿宋" w:hAnsi="仿宋" w:eastAsia="仿宋"/>
                <w:szCs w:val="21"/>
              </w:rPr>
              <w:t>帮扶工作。做好国家助学贷款</w:t>
            </w:r>
            <w:r>
              <w:rPr>
                <w:rFonts w:hint="eastAsia" w:ascii="仿宋" w:hAnsi="仿宋" w:eastAsia="仿宋"/>
                <w:szCs w:val="21"/>
                <w:lang w:val="en-US" w:eastAsia="zh-CN"/>
              </w:rPr>
              <w:t>有关</w:t>
            </w:r>
            <w:r>
              <w:rPr>
                <w:rFonts w:hint="eastAsia" w:ascii="仿宋" w:hAnsi="仿宋" w:eastAsia="仿宋"/>
                <w:szCs w:val="21"/>
              </w:rPr>
              <w:t>工作，业务熟练</w:t>
            </w:r>
            <w:r>
              <w:rPr>
                <w:rFonts w:hint="eastAsia"/>
                <w:sz w:val="24"/>
              </w:rPr>
              <w:t>。</w:t>
            </w:r>
          </w:p>
        </w:tc>
        <w:tc>
          <w:tcPr>
            <w:tcW w:w="691" w:type="dxa"/>
            <w:tcBorders>
              <w:top w:val="single" w:color="auto" w:sz="6" w:space="0"/>
              <w:left w:val="single" w:color="auto" w:sz="6" w:space="0"/>
              <w:bottom w:val="single" w:color="auto" w:sz="6" w:space="0"/>
              <w:right w:val="single" w:color="auto" w:sz="4" w:space="0"/>
            </w:tcBorders>
            <w:vAlign w:val="center"/>
          </w:tcPr>
          <w:p>
            <w:pPr>
              <w:jc w:val="center"/>
              <w:rPr>
                <w:rFonts w:hint="eastAsia" w:ascii="宋体" w:hAnsi="宋体" w:eastAsia="宋体"/>
                <w:lang w:val="en-US" w:eastAsia="zh-CN"/>
              </w:rPr>
            </w:pPr>
            <w:r>
              <w:rPr>
                <w:rFonts w:hint="eastAsia" w:ascii="宋体" w:hAnsi="宋体"/>
                <w:lang w:val="en-US" w:eastAsia="zh-CN"/>
              </w:rPr>
              <w:t>10</w:t>
            </w:r>
          </w:p>
        </w:tc>
        <w:tc>
          <w:tcPr>
            <w:tcW w:w="1314" w:type="dxa"/>
            <w:tcBorders>
              <w:top w:val="single" w:color="auto" w:sz="6" w:space="0"/>
              <w:left w:val="single" w:color="auto" w:sz="4" w:space="0"/>
              <w:bottom w:val="single" w:color="auto" w:sz="6" w:space="0"/>
              <w:right w:val="single" w:color="auto" w:sz="6" w:space="0"/>
            </w:tcBorders>
            <w:vAlign w:val="top"/>
          </w:tcPr>
          <w:p>
            <w:pP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trPr>
        <w:tc>
          <w:tcPr>
            <w:tcW w:w="115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Cs w:val="21"/>
              </w:rPr>
            </w:pPr>
            <w:r>
              <w:rPr>
                <w:rFonts w:hint="eastAsia" w:ascii="仿宋" w:hAnsi="仿宋" w:eastAsia="仿宋"/>
                <w:szCs w:val="21"/>
              </w:rPr>
              <w:t>班风</w:t>
            </w:r>
          </w:p>
          <w:p>
            <w:pPr>
              <w:jc w:val="center"/>
              <w:rPr>
                <w:rFonts w:ascii="仿宋" w:hAnsi="仿宋" w:eastAsia="仿宋"/>
                <w:szCs w:val="21"/>
              </w:rPr>
            </w:pPr>
            <w:r>
              <w:rPr>
                <w:rFonts w:hint="eastAsia" w:ascii="仿宋" w:hAnsi="仿宋" w:eastAsia="仿宋"/>
                <w:szCs w:val="21"/>
              </w:rPr>
              <w:t>建设</w:t>
            </w:r>
          </w:p>
        </w:tc>
        <w:tc>
          <w:tcPr>
            <w:tcW w:w="5828"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Cs w:val="21"/>
              </w:rPr>
            </w:pPr>
            <w:r>
              <w:rPr>
                <w:rFonts w:hint="eastAsia" w:ascii="仿宋" w:hAnsi="仿宋" w:eastAsia="仿宋"/>
                <w:szCs w:val="21"/>
              </w:rPr>
              <w:t>参与班会，促进</w:t>
            </w:r>
            <w:r>
              <w:rPr>
                <w:rFonts w:hint="eastAsia" w:ascii="仿宋" w:hAnsi="仿宋" w:eastAsia="仿宋"/>
                <w:szCs w:val="21"/>
                <w:lang w:val="en-US" w:eastAsia="zh-CN"/>
              </w:rPr>
              <w:t>班级</w:t>
            </w:r>
            <w:r>
              <w:rPr>
                <w:rFonts w:hint="eastAsia" w:ascii="仿宋" w:hAnsi="仿宋" w:eastAsia="仿宋"/>
                <w:szCs w:val="21"/>
              </w:rPr>
              <w:t>学风建设，所带学生充满朝气，团结向上；指导开展争先创优活动；做好学生干部的选拔、配备工作，充分调动每一名学生干部的积极性和主动性。</w:t>
            </w:r>
          </w:p>
        </w:tc>
        <w:tc>
          <w:tcPr>
            <w:tcW w:w="691" w:type="dxa"/>
            <w:tcBorders>
              <w:top w:val="single" w:color="auto" w:sz="6" w:space="0"/>
              <w:left w:val="single" w:color="auto" w:sz="6" w:space="0"/>
              <w:bottom w:val="single" w:color="auto" w:sz="6" w:space="0"/>
              <w:right w:val="single" w:color="auto" w:sz="4" w:space="0"/>
            </w:tcBorders>
            <w:vAlign w:val="center"/>
          </w:tcPr>
          <w:p>
            <w:pPr>
              <w:jc w:val="center"/>
              <w:rPr>
                <w:rFonts w:hint="eastAsia" w:ascii="宋体" w:hAnsi="宋体" w:eastAsia="宋体"/>
                <w:lang w:val="en-US" w:eastAsia="zh-CN"/>
              </w:rPr>
            </w:pPr>
            <w:r>
              <w:rPr>
                <w:rFonts w:hint="eastAsia" w:ascii="宋体" w:hAnsi="宋体"/>
                <w:lang w:val="en-US" w:eastAsia="zh-CN"/>
              </w:rPr>
              <w:t>10</w:t>
            </w:r>
          </w:p>
        </w:tc>
        <w:tc>
          <w:tcPr>
            <w:tcW w:w="1314" w:type="dxa"/>
            <w:tcBorders>
              <w:top w:val="single" w:color="auto" w:sz="6" w:space="0"/>
              <w:left w:val="single" w:color="auto" w:sz="4" w:space="0"/>
              <w:bottom w:val="single" w:color="auto" w:sz="6" w:space="0"/>
              <w:right w:val="single" w:color="auto" w:sz="6" w:space="0"/>
            </w:tcBorders>
            <w:vAlign w:val="top"/>
          </w:tcPr>
          <w:p>
            <w:pP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trPr>
        <w:tc>
          <w:tcPr>
            <w:tcW w:w="115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Cs w:val="21"/>
              </w:rPr>
            </w:pPr>
            <w:r>
              <w:rPr>
                <w:rFonts w:hint="eastAsia" w:ascii="仿宋" w:hAnsi="仿宋" w:eastAsia="仿宋"/>
                <w:szCs w:val="21"/>
              </w:rPr>
              <w:t>课外</w:t>
            </w:r>
          </w:p>
          <w:p>
            <w:pPr>
              <w:jc w:val="center"/>
              <w:rPr>
                <w:rFonts w:ascii="仿宋" w:hAnsi="仿宋" w:eastAsia="仿宋"/>
                <w:szCs w:val="21"/>
              </w:rPr>
            </w:pPr>
            <w:r>
              <w:rPr>
                <w:rFonts w:hint="eastAsia" w:ascii="仿宋" w:hAnsi="仿宋" w:eastAsia="仿宋"/>
                <w:szCs w:val="21"/>
              </w:rPr>
              <w:t>活动</w:t>
            </w:r>
          </w:p>
        </w:tc>
        <w:tc>
          <w:tcPr>
            <w:tcW w:w="5828"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Cs w:val="21"/>
              </w:rPr>
            </w:pPr>
            <w:r>
              <w:rPr>
                <w:rFonts w:hint="eastAsia" w:ascii="仿宋" w:hAnsi="仿宋" w:eastAsia="仿宋"/>
                <w:szCs w:val="21"/>
              </w:rPr>
              <w:t>积极组织学生参加校内外科技创新、社会实践和体育锻炼等活动。</w:t>
            </w:r>
          </w:p>
        </w:tc>
        <w:tc>
          <w:tcPr>
            <w:tcW w:w="691" w:type="dxa"/>
            <w:tcBorders>
              <w:top w:val="single" w:color="auto" w:sz="6" w:space="0"/>
              <w:left w:val="single" w:color="auto" w:sz="6" w:space="0"/>
              <w:bottom w:val="single" w:color="auto" w:sz="6" w:space="0"/>
              <w:right w:val="single" w:color="auto" w:sz="4" w:space="0"/>
            </w:tcBorders>
            <w:vAlign w:val="center"/>
          </w:tcPr>
          <w:p>
            <w:pPr>
              <w:jc w:val="center"/>
              <w:rPr>
                <w:rFonts w:hint="eastAsia" w:ascii="宋体" w:hAnsi="宋体" w:eastAsia="宋体"/>
                <w:lang w:val="en-US" w:eastAsia="zh-CN"/>
              </w:rPr>
            </w:pPr>
            <w:r>
              <w:rPr>
                <w:rFonts w:hint="eastAsia" w:ascii="宋体" w:hAnsi="宋体"/>
                <w:lang w:val="en-US" w:eastAsia="zh-CN"/>
              </w:rPr>
              <w:t>10</w:t>
            </w:r>
          </w:p>
        </w:tc>
        <w:tc>
          <w:tcPr>
            <w:tcW w:w="1314" w:type="dxa"/>
            <w:tcBorders>
              <w:top w:val="single" w:color="auto" w:sz="6" w:space="0"/>
              <w:left w:val="single" w:color="auto" w:sz="4" w:space="0"/>
              <w:bottom w:val="single" w:color="auto" w:sz="6" w:space="0"/>
              <w:right w:val="single" w:color="auto" w:sz="6" w:space="0"/>
            </w:tcBorders>
            <w:vAlign w:val="top"/>
          </w:tcPr>
          <w:p>
            <w:pP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trPr>
        <w:tc>
          <w:tcPr>
            <w:tcW w:w="6979"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Cs w:val="21"/>
              </w:rPr>
            </w:pPr>
            <w:r>
              <w:rPr>
                <w:rFonts w:hint="eastAsia" w:ascii="仿宋" w:hAnsi="仿宋" w:eastAsia="仿宋"/>
                <w:szCs w:val="21"/>
                <w:lang w:val="en-US" w:eastAsia="zh-CN"/>
              </w:rPr>
              <w:t>总分</w:t>
            </w:r>
          </w:p>
        </w:tc>
        <w:tc>
          <w:tcPr>
            <w:tcW w:w="691" w:type="dxa"/>
            <w:tcBorders>
              <w:top w:val="single" w:color="auto" w:sz="6" w:space="0"/>
              <w:left w:val="single" w:color="auto" w:sz="6" w:space="0"/>
              <w:bottom w:val="single" w:color="auto" w:sz="6" w:space="0"/>
              <w:right w:val="single" w:color="auto" w:sz="4" w:space="0"/>
            </w:tcBorders>
            <w:vAlign w:val="top"/>
          </w:tcPr>
          <w:p>
            <w:pPr>
              <w:rPr>
                <w:rFonts w:hint="eastAsia" w:ascii="宋体" w:hAnsi="宋体" w:eastAsia="宋体"/>
                <w:lang w:val="en-US" w:eastAsia="zh-CN"/>
              </w:rPr>
            </w:pPr>
            <w:r>
              <w:rPr>
                <w:rFonts w:hint="eastAsia" w:ascii="宋体" w:hAnsi="宋体"/>
                <w:lang w:val="en-US" w:eastAsia="zh-CN"/>
              </w:rPr>
              <w:t>100</w:t>
            </w:r>
          </w:p>
        </w:tc>
        <w:tc>
          <w:tcPr>
            <w:tcW w:w="1314" w:type="dxa"/>
            <w:tcBorders>
              <w:top w:val="single" w:color="auto" w:sz="6" w:space="0"/>
              <w:left w:val="single" w:color="auto" w:sz="4" w:space="0"/>
              <w:bottom w:val="single" w:color="auto" w:sz="6" w:space="0"/>
              <w:right w:val="single" w:color="auto" w:sz="6" w:space="0"/>
            </w:tcBorders>
            <w:vAlign w:val="top"/>
          </w:tcPr>
          <w:p>
            <w:pPr>
              <w:rPr>
                <w:rFonts w:ascii="宋体" w:hAnsi="宋体"/>
              </w:rPr>
            </w:pPr>
          </w:p>
        </w:tc>
      </w:tr>
    </w:tbl>
    <w:p>
      <w:pPr>
        <w:rPr>
          <w:rFonts w:hint="eastAsia"/>
        </w:rPr>
      </w:pPr>
      <w:r>
        <w:rPr>
          <w:rFonts w:hint="eastAsia"/>
          <w:lang w:val="en-US" w:eastAsia="zh-CN"/>
        </w:rPr>
        <w:t xml:space="preserve">    </w:t>
      </w:r>
      <w:r>
        <w:rPr>
          <w:rFonts w:hint="eastAsia"/>
        </w:rPr>
        <w:t>测评对象：____________  二级学院：____________________   组织人：____________</w:t>
      </w:r>
    </w:p>
    <w:p>
      <w:pPr>
        <w:rPr>
          <w:rFonts w:hint="eastAsia"/>
        </w:rPr>
      </w:pPr>
    </w:p>
    <w:p>
      <w:pPr>
        <w:rPr>
          <w:rFonts w:hint="eastAsia" w:ascii="宋体" w:hAnsi="宋体"/>
        </w:rPr>
      </w:pPr>
      <w:r>
        <w:rPr>
          <w:rFonts w:hint="eastAsia" w:ascii="宋体" w:hAnsi="宋体"/>
          <w:b/>
        </w:rPr>
        <w:t>测评方法：</w:t>
      </w:r>
      <w:r>
        <w:rPr>
          <w:rFonts w:hint="eastAsia" w:ascii="宋体" w:hAnsi="宋体"/>
          <w:szCs w:val="21"/>
        </w:rPr>
        <w:t>随机抽取辅导员所带年级或专业的学生50人（其中，党支部委</w:t>
      </w:r>
      <w:r>
        <w:rPr>
          <w:rFonts w:hint="eastAsia" w:ascii="宋体" w:hAnsi="宋体"/>
          <w:szCs w:val="21"/>
          <w:lang w:val="en-US" w:eastAsia="zh-CN"/>
        </w:rPr>
        <w:t>员</w:t>
      </w:r>
      <w:r>
        <w:rPr>
          <w:rFonts w:hint="eastAsia" w:ascii="宋体" w:hAnsi="宋体"/>
          <w:szCs w:val="21"/>
        </w:rPr>
        <w:t>、分团委委员、学生会部长以上干部及班长、团支书等学生干部30人，普通学生20人）</w:t>
      </w:r>
      <w:r>
        <w:rPr>
          <w:rFonts w:hint="eastAsia" w:ascii="宋体" w:hAnsi="宋体"/>
        </w:rPr>
        <w:t>，对辅导员进行测评，填写测评表。</w:t>
      </w:r>
    </w:p>
    <w:p>
      <w:pPr>
        <w:rPr>
          <w:rFonts w:hint="eastAsia" w:ascii="宋体" w:hAnsi="宋体"/>
        </w:rPr>
      </w:pPr>
      <w:r>
        <w:rPr>
          <w:rFonts w:hint="eastAsia" w:ascii="宋体" w:hAnsi="宋体"/>
          <w:b/>
          <w:bCs/>
        </w:rPr>
        <w:t>评分标准：</w:t>
      </w:r>
      <w:r>
        <w:rPr>
          <w:rFonts w:hint="eastAsia" w:ascii="宋体" w:hAnsi="宋体"/>
          <w:lang w:val="en-US" w:eastAsia="zh-CN"/>
        </w:rPr>
        <w:t>此表总分100分，每项分值10分。</w:t>
      </w:r>
    </w:p>
    <w:p>
      <w:pPr>
        <w:rPr>
          <w:rFonts w:hint="eastAsia" w:ascii="宋体" w:hAnsi="宋体"/>
        </w:rPr>
      </w:pPr>
    </w:p>
    <w:p>
      <w:pPr>
        <w:rPr>
          <w:rFonts w:hint="eastAsia" w:ascii="宋体" w:hAnsi="宋体"/>
        </w:rPr>
      </w:pPr>
    </w:p>
    <w:p>
      <w:pPr>
        <w:rPr>
          <w:sz w:val="18"/>
        </w:rPr>
      </w:pPr>
    </w:p>
    <w:p>
      <w:pPr>
        <w:rPr>
          <w:sz w:val="18"/>
        </w:rPr>
      </w:pPr>
    </w:p>
    <w:p>
      <w:pPr>
        <w:rPr>
          <w:sz w:val="18"/>
        </w:rPr>
      </w:pPr>
    </w:p>
    <w:p>
      <w:pPr>
        <w:rPr>
          <w:sz w:val="18"/>
        </w:rPr>
      </w:pPr>
    </w:p>
    <w:p>
      <w:pPr>
        <w:spacing w:line="360" w:lineRule="exact"/>
        <w:rPr>
          <w:rFonts w:ascii="仿宋_GB2312" w:eastAsia="仿宋_GB2312"/>
          <w:sz w:val="28"/>
          <w:szCs w:val="28"/>
        </w:rPr>
      </w:pPr>
      <w:r>
        <w:rPr>
          <w:rFonts w:hint="eastAsia" w:ascii="仿宋_GB2312" w:eastAsia="仿宋_GB2312"/>
          <w:sz w:val="28"/>
          <w:szCs w:val="28"/>
        </w:rPr>
        <w:t>附件3：</w:t>
      </w:r>
    </w:p>
    <w:p>
      <w:pPr>
        <w:spacing w:before="240" w:line="360" w:lineRule="exact"/>
        <w:jc w:val="center"/>
        <w:rPr>
          <w:rFonts w:hint="eastAsia" w:eastAsia="黑体"/>
          <w:bCs/>
          <w:sz w:val="36"/>
        </w:rPr>
      </w:pPr>
      <w:r>
        <w:rPr>
          <w:rFonts w:hint="eastAsia" w:eastAsia="黑体"/>
          <w:bCs/>
          <w:sz w:val="36"/>
        </w:rPr>
        <w:t>仲恺农业工程学院辅导员工作测评表</w:t>
      </w:r>
    </w:p>
    <w:p>
      <w:pPr>
        <w:tabs>
          <w:tab w:val="center" w:pos="4153"/>
          <w:tab w:val="left" w:pos="5535"/>
        </w:tabs>
        <w:spacing w:line="360" w:lineRule="exact"/>
        <w:jc w:val="center"/>
        <w:rPr>
          <w:rFonts w:eastAsia="仿宋_GB2312"/>
          <w:bCs/>
          <w:sz w:val="28"/>
        </w:rPr>
      </w:pPr>
      <w:r>
        <w:rPr>
          <w:rFonts w:hint="eastAsia" w:eastAsia="仿宋_GB2312"/>
          <w:bCs/>
          <w:sz w:val="28"/>
        </w:rPr>
        <w:t>（辅导员互评用表）</w:t>
      </w:r>
    </w:p>
    <w:p>
      <w:r>
        <w:tab/>
      </w:r>
      <w:r>
        <w:tab/>
      </w:r>
      <w:r>
        <w:tab/>
      </w:r>
      <w:r>
        <w:tab/>
      </w:r>
      <w:r>
        <w:tab/>
      </w:r>
      <w:r>
        <w:tab/>
      </w:r>
      <w:r>
        <w:tab/>
      </w:r>
      <w:r>
        <w:tab/>
      </w:r>
      <w:r>
        <w:tab/>
      </w:r>
      <w:r>
        <w:tab/>
      </w:r>
    </w:p>
    <w:tbl>
      <w:tblPr>
        <w:tblStyle w:val="5"/>
        <w:tblW w:w="8940" w:type="dxa"/>
        <w:jc w:val="center"/>
        <w:tblInd w:w="0" w:type="dxa"/>
        <w:tblLayout w:type="fixed"/>
        <w:tblCellMar>
          <w:top w:w="0" w:type="dxa"/>
          <w:left w:w="108" w:type="dxa"/>
          <w:bottom w:w="0" w:type="dxa"/>
          <w:right w:w="108" w:type="dxa"/>
        </w:tblCellMar>
      </w:tblPr>
      <w:tblGrid>
        <w:gridCol w:w="1651"/>
        <w:gridCol w:w="2442"/>
        <w:gridCol w:w="434"/>
        <w:gridCol w:w="1704"/>
        <w:gridCol w:w="2496"/>
        <w:gridCol w:w="213"/>
      </w:tblGrid>
      <w:tr>
        <w:tblPrEx>
          <w:tblLayout w:type="fixed"/>
          <w:tblCellMar>
            <w:top w:w="0" w:type="dxa"/>
            <w:left w:w="108" w:type="dxa"/>
            <w:bottom w:w="0" w:type="dxa"/>
            <w:right w:w="108" w:type="dxa"/>
          </w:tblCellMar>
        </w:tblPrEx>
        <w:trPr>
          <w:trHeight w:val="456" w:hRule="atLeast"/>
          <w:jc w:val="center"/>
        </w:trPr>
        <w:tc>
          <w:tcPr>
            <w:tcW w:w="1651"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姓名</w:t>
            </w:r>
          </w:p>
        </w:tc>
        <w:tc>
          <w:tcPr>
            <w:tcW w:w="2442" w:type="dxa"/>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评  分</w:t>
            </w:r>
          </w:p>
        </w:tc>
        <w:tc>
          <w:tcPr>
            <w:tcW w:w="434" w:type="dxa"/>
            <w:vMerge w:val="restart"/>
            <w:vAlign w:val="center"/>
          </w:tcPr>
          <w:p>
            <w:pPr>
              <w:widowControl/>
              <w:jc w:val="center"/>
              <w:rPr>
                <w:rFonts w:ascii="宋体" w:hAnsi="宋体" w:cs="宋体"/>
                <w:kern w:val="0"/>
                <w:sz w:val="24"/>
              </w:rPr>
            </w:pPr>
          </w:p>
        </w:tc>
        <w:tc>
          <w:tcPr>
            <w:tcW w:w="1704"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姓名</w:t>
            </w:r>
          </w:p>
        </w:tc>
        <w:tc>
          <w:tcPr>
            <w:tcW w:w="2496" w:type="dxa"/>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评  分</w:t>
            </w:r>
          </w:p>
        </w:tc>
        <w:tc>
          <w:tcPr>
            <w:tcW w:w="213" w:type="dxa"/>
            <w:vMerge w:val="restart"/>
            <w:vAlign w:val="top"/>
          </w:tcPr>
          <w:p>
            <w:pPr>
              <w:widowControl/>
              <w:jc w:val="left"/>
              <w:rPr>
                <w:kern w:val="0"/>
                <w:sz w:val="20"/>
                <w:szCs w:val="20"/>
              </w:rPr>
            </w:pPr>
          </w:p>
        </w:tc>
      </w:tr>
      <w:tr>
        <w:tblPrEx>
          <w:tblLayout w:type="fixed"/>
          <w:tblCellMar>
            <w:top w:w="0" w:type="dxa"/>
            <w:left w:w="108" w:type="dxa"/>
            <w:bottom w:w="0" w:type="dxa"/>
            <w:right w:w="108" w:type="dxa"/>
          </w:tblCellMar>
        </w:tblPrEx>
        <w:trPr>
          <w:trHeight w:val="252" w:hRule="atLeast"/>
          <w:jc w:val="center"/>
        </w:trPr>
        <w:tc>
          <w:tcPr>
            <w:tcW w:w="16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244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left"/>
              <w:rPr>
                <w:rFonts w:ascii="宋体" w:hAnsi="宋体" w:cs="宋体"/>
                <w:kern w:val="0"/>
                <w:sz w:val="24"/>
              </w:rPr>
            </w:pPr>
            <w:r>
              <w:rPr>
                <w:rFonts w:hint="eastAsia" w:ascii="宋体" w:hAnsi="宋体" w:cs="宋体"/>
                <w:kern w:val="0"/>
                <w:sz w:val="24"/>
              </w:rPr>
              <w:t>　</w:t>
            </w:r>
          </w:p>
        </w:tc>
        <w:tc>
          <w:tcPr>
            <w:tcW w:w="434" w:type="dxa"/>
            <w:vMerge w:val="continue"/>
            <w:vAlign w:val="center"/>
          </w:tcPr>
          <w:p>
            <w:pPr>
              <w:widowControl/>
              <w:jc w:val="left"/>
              <w:rPr>
                <w:rFonts w:ascii="宋体" w:hAnsi="宋体" w:cs="宋体"/>
                <w:kern w:val="0"/>
                <w:sz w:val="24"/>
              </w:rPr>
            </w:pPr>
          </w:p>
        </w:tc>
        <w:tc>
          <w:tcPr>
            <w:tcW w:w="170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249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left"/>
              <w:rPr>
                <w:rFonts w:ascii="宋体" w:hAnsi="宋体" w:cs="宋体"/>
                <w:kern w:val="0"/>
                <w:sz w:val="24"/>
              </w:rPr>
            </w:pPr>
            <w:r>
              <w:rPr>
                <w:rFonts w:hint="eastAsia" w:ascii="宋体" w:hAnsi="宋体" w:cs="宋体"/>
                <w:kern w:val="0"/>
                <w:sz w:val="24"/>
              </w:rPr>
              <w:t>　</w:t>
            </w:r>
          </w:p>
        </w:tc>
        <w:tc>
          <w:tcPr>
            <w:tcW w:w="213" w:type="dxa"/>
            <w:vMerge w:val="continue"/>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252" w:hRule="atLeast"/>
          <w:jc w:val="center"/>
        </w:trPr>
        <w:tc>
          <w:tcPr>
            <w:tcW w:w="16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 </w:t>
            </w:r>
          </w:p>
        </w:tc>
        <w:tc>
          <w:tcPr>
            <w:tcW w:w="244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tc>
        <w:tc>
          <w:tcPr>
            <w:tcW w:w="434" w:type="dxa"/>
            <w:vMerge w:val="continue"/>
            <w:vAlign w:val="center"/>
          </w:tcPr>
          <w:p>
            <w:pPr>
              <w:widowControl/>
              <w:jc w:val="left"/>
              <w:rPr>
                <w:rFonts w:ascii="宋体" w:hAnsi="宋体" w:cs="宋体"/>
                <w:kern w:val="0"/>
                <w:sz w:val="24"/>
              </w:rPr>
            </w:pPr>
          </w:p>
        </w:tc>
        <w:tc>
          <w:tcPr>
            <w:tcW w:w="170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249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tc>
        <w:tc>
          <w:tcPr>
            <w:tcW w:w="213" w:type="dxa"/>
            <w:vMerge w:val="continue"/>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252" w:hRule="atLeast"/>
          <w:jc w:val="center"/>
        </w:trPr>
        <w:tc>
          <w:tcPr>
            <w:tcW w:w="16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244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tc>
        <w:tc>
          <w:tcPr>
            <w:tcW w:w="434" w:type="dxa"/>
            <w:vMerge w:val="continue"/>
            <w:vAlign w:val="center"/>
          </w:tcPr>
          <w:p>
            <w:pPr>
              <w:widowControl/>
              <w:jc w:val="left"/>
              <w:rPr>
                <w:rFonts w:ascii="宋体" w:hAnsi="宋体" w:cs="宋体"/>
                <w:kern w:val="0"/>
                <w:sz w:val="24"/>
              </w:rPr>
            </w:pPr>
          </w:p>
        </w:tc>
        <w:tc>
          <w:tcPr>
            <w:tcW w:w="170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249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tc>
        <w:tc>
          <w:tcPr>
            <w:tcW w:w="213" w:type="dxa"/>
            <w:vMerge w:val="continue"/>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252" w:hRule="atLeast"/>
          <w:jc w:val="center"/>
        </w:trPr>
        <w:tc>
          <w:tcPr>
            <w:tcW w:w="16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244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tc>
        <w:tc>
          <w:tcPr>
            <w:tcW w:w="434" w:type="dxa"/>
            <w:vMerge w:val="continue"/>
            <w:vAlign w:val="center"/>
          </w:tcPr>
          <w:p>
            <w:pPr>
              <w:widowControl/>
              <w:jc w:val="left"/>
              <w:rPr>
                <w:rFonts w:ascii="宋体" w:hAnsi="宋体" w:cs="宋体"/>
                <w:kern w:val="0"/>
                <w:sz w:val="24"/>
              </w:rPr>
            </w:pPr>
          </w:p>
        </w:tc>
        <w:tc>
          <w:tcPr>
            <w:tcW w:w="170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249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tc>
        <w:tc>
          <w:tcPr>
            <w:tcW w:w="213" w:type="dxa"/>
            <w:vMerge w:val="continue"/>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252" w:hRule="atLeast"/>
          <w:jc w:val="center"/>
        </w:trPr>
        <w:tc>
          <w:tcPr>
            <w:tcW w:w="16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244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tc>
        <w:tc>
          <w:tcPr>
            <w:tcW w:w="434" w:type="dxa"/>
            <w:vMerge w:val="continue"/>
            <w:vAlign w:val="center"/>
          </w:tcPr>
          <w:p>
            <w:pPr>
              <w:widowControl/>
              <w:jc w:val="left"/>
              <w:rPr>
                <w:rFonts w:ascii="宋体" w:hAnsi="宋体" w:cs="宋体"/>
                <w:kern w:val="0"/>
                <w:sz w:val="24"/>
              </w:rPr>
            </w:pPr>
          </w:p>
        </w:tc>
        <w:tc>
          <w:tcPr>
            <w:tcW w:w="170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249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tc>
        <w:tc>
          <w:tcPr>
            <w:tcW w:w="213" w:type="dxa"/>
            <w:vMerge w:val="continue"/>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252" w:hRule="atLeast"/>
          <w:jc w:val="center"/>
        </w:trPr>
        <w:tc>
          <w:tcPr>
            <w:tcW w:w="16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244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tc>
        <w:tc>
          <w:tcPr>
            <w:tcW w:w="434" w:type="dxa"/>
            <w:vMerge w:val="continue"/>
            <w:vAlign w:val="center"/>
          </w:tcPr>
          <w:p>
            <w:pPr>
              <w:widowControl/>
              <w:jc w:val="left"/>
              <w:rPr>
                <w:rFonts w:ascii="宋体" w:hAnsi="宋体" w:cs="宋体"/>
                <w:kern w:val="0"/>
                <w:sz w:val="24"/>
              </w:rPr>
            </w:pPr>
          </w:p>
        </w:tc>
        <w:tc>
          <w:tcPr>
            <w:tcW w:w="170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249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tc>
        <w:tc>
          <w:tcPr>
            <w:tcW w:w="213" w:type="dxa"/>
            <w:vMerge w:val="continue"/>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252" w:hRule="atLeast"/>
          <w:jc w:val="center"/>
        </w:trPr>
        <w:tc>
          <w:tcPr>
            <w:tcW w:w="16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244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tc>
        <w:tc>
          <w:tcPr>
            <w:tcW w:w="434" w:type="dxa"/>
            <w:vMerge w:val="continue"/>
            <w:vAlign w:val="center"/>
          </w:tcPr>
          <w:p>
            <w:pPr>
              <w:widowControl/>
              <w:jc w:val="left"/>
              <w:rPr>
                <w:rFonts w:ascii="宋体" w:hAnsi="宋体" w:cs="宋体"/>
                <w:kern w:val="0"/>
                <w:sz w:val="24"/>
              </w:rPr>
            </w:pPr>
          </w:p>
        </w:tc>
        <w:tc>
          <w:tcPr>
            <w:tcW w:w="170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249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tc>
        <w:tc>
          <w:tcPr>
            <w:tcW w:w="213" w:type="dxa"/>
            <w:vMerge w:val="continue"/>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252" w:hRule="atLeast"/>
          <w:jc w:val="center"/>
        </w:trPr>
        <w:tc>
          <w:tcPr>
            <w:tcW w:w="16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244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left"/>
              <w:rPr>
                <w:rFonts w:ascii="宋体" w:hAnsi="宋体" w:cs="宋体"/>
                <w:kern w:val="0"/>
                <w:sz w:val="24"/>
              </w:rPr>
            </w:pPr>
            <w:r>
              <w:rPr>
                <w:rFonts w:hint="eastAsia" w:ascii="宋体" w:hAnsi="宋体" w:cs="宋体"/>
                <w:kern w:val="0"/>
                <w:sz w:val="24"/>
              </w:rPr>
              <w:t>　</w:t>
            </w:r>
          </w:p>
        </w:tc>
        <w:tc>
          <w:tcPr>
            <w:tcW w:w="434" w:type="dxa"/>
            <w:vMerge w:val="continue"/>
            <w:vAlign w:val="center"/>
          </w:tcPr>
          <w:p>
            <w:pPr>
              <w:widowControl/>
              <w:jc w:val="left"/>
              <w:rPr>
                <w:rFonts w:ascii="宋体" w:hAnsi="宋体" w:cs="宋体"/>
                <w:kern w:val="0"/>
                <w:sz w:val="24"/>
              </w:rPr>
            </w:pPr>
          </w:p>
        </w:tc>
        <w:tc>
          <w:tcPr>
            <w:tcW w:w="170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249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left"/>
              <w:rPr>
                <w:rFonts w:ascii="宋体" w:hAnsi="宋体" w:cs="宋体"/>
                <w:kern w:val="0"/>
                <w:sz w:val="24"/>
              </w:rPr>
            </w:pPr>
            <w:r>
              <w:rPr>
                <w:rFonts w:hint="eastAsia" w:ascii="宋体" w:hAnsi="宋体" w:cs="宋体"/>
                <w:kern w:val="0"/>
                <w:sz w:val="24"/>
              </w:rPr>
              <w:t>　</w:t>
            </w:r>
          </w:p>
        </w:tc>
        <w:tc>
          <w:tcPr>
            <w:tcW w:w="213" w:type="dxa"/>
            <w:vMerge w:val="continue"/>
            <w:vAlign w:val="center"/>
          </w:tcPr>
          <w:p>
            <w:pPr>
              <w:widowControl/>
              <w:jc w:val="left"/>
              <w:rPr>
                <w:kern w:val="0"/>
                <w:sz w:val="20"/>
                <w:szCs w:val="20"/>
              </w:rPr>
            </w:pPr>
          </w:p>
        </w:tc>
      </w:tr>
    </w:tbl>
    <w:p>
      <w:pPr>
        <w:rPr>
          <w:rFonts w:hint="eastAsia" w:ascii="宋体" w:hAnsi="宋体"/>
          <w:b/>
          <w:lang w:val="en-US" w:eastAsia="zh-CN"/>
        </w:rPr>
      </w:pPr>
      <w:r>
        <w:rPr>
          <w:rFonts w:hint="eastAsia" w:ascii="宋体" w:hAnsi="宋体"/>
          <w:b/>
          <w:lang w:val="en-US" w:eastAsia="zh-CN"/>
        </w:rPr>
        <w:t>测评分数</w:t>
      </w:r>
      <w:r>
        <w:rPr>
          <w:rFonts w:hint="eastAsia" w:ascii="宋体" w:hAnsi="宋体"/>
          <w:b w:val="0"/>
          <w:bCs/>
          <w:lang w:val="en-US" w:eastAsia="zh-CN"/>
        </w:rPr>
        <w:t>=个人总得分</w:t>
      </w:r>
      <w:r>
        <w:rPr>
          <w:rFonts w:hint="default" w:ascii="宋体" w:hAnsi="宋体"/>
          <w:b w:val="0"/>
          <w:bCs/>
          <w:lang w:val="en-US" w:eastAsia="zh-CN"/>
        </w:rPr>
        <w:t>÷</w:t>
      </w:r>
      <w:r>
        <w:rPr>
          <w:rFonts w:hint="eastAsia" w:ascii="宋体" w:hAnsi="宋体"/>
          <w:b w:val="0"/>
          <w:bCs/>
          <w:lang w:val="en-US" w:eastAsia="zh-CN"/>
        </w:rPr>
        <w:t>参加互评总人数</w:t>
      </w:r>
    </w:p>
    <w:p>
      <w:pPr>
        <w:rPr>
          <w:rFonts w:hint="eastAsia" w:ascii="宋体" w:hAnsi="宋体"/>
          <w:b w:val="0"/>
          <w:bCs/>
        </w:rPr>
      </w:pPr>
      <w:r>
        <w:rPr>
          <w:rFonts w:hint="eastAsia" w:ascii="宋体" w:hAnsi="宋体"/>
          <w:b/>
        </w:rPr>
        <w:t>评分标准：</w:t>
      </w:r>
      <w:r>
        <w:rPr>
          <w:rFonts w:hint="eastAsia" w:ascii="宋体" w:hAnsi="宋体"/>
          <w:b w:val="0"/>
          <w:bCs/>
        </w:rPr>
        <w:t>90分以上为优秀，70~89分为称职，60~69分为基本称职，60分以下为不称职。</w:t>
      </w:r>
    </w:p>
    <w:p>
      <w:pPr>
        <w:rPr>
          <w:rFonts w:hint="eastAsia" w:ascii="宋体" w:hAnsi="宋体"/>
          <w:b w:val="0"/>
          <w:bCs/>
        </w:rPr>
      </w:pPr>
    </w:p>
    <w:p>
      <w:pPr>
        <w:rPr>
          <w:rFonts w:hint="eastAsia" w:ascii="宋体" w:hAnsi="宋体"/>
          <w:b w:val="0"/>
          <w:bCs/>
        </w:rPr>
      </w:pPr>
    </w:p>
    <w:p>
      <w:pPr>
        <w:rPr>
          <w:rFonts w:hint="eastAsia" w:ascii="宋体" w:hAnsi="宋体"/>
          <w:b w:val="0"/>
          <w:bCs/>
        </w:rPr>
      </w:pPr>
    </w:p>
    <w:p>
      <w:pPr>
        <w:rPr>
          <w:rFonts w:hint="eastAsia" w:ascii="宋体" w:hAnsi="宋体"/>
          <w:b w:val="0"/>
          <w:bCs/>
        </w:rPr>
      </w:pPr>
    </w:p>
    <w:p>
      <w:pPr>
        <w:spacing w:line="360" w:lineRule="exact"/>
        <w:rPr>
          <w:rFonts w:ascii="仿宋_GB2312" w:eastAsia="仿宋_GB2312"/>
          <w:sz w:val="28"/>
          <w:szCs w:val="28"/>
        </w:rPr>
      </w:pPr>
      <w:r>
        <w:rPr>
          <w:rFonts w:hint="eastAsia" w:ascii="仿宋_GB2312" w:eastAsia="仿宋_GB2312"/>
          <w:sz w:val="28"/>
          <w:szCs w:val="28"/>
        </w:rPr>
        <w:t>附件</w:t>
      </w:r>
      <w:r>
        <w:rPr>
          <w:rFonts w:hint="eastAsia" w:ascii="仿宋_GB2312" w:eastAsia="仿宋_GB2312"/>
          <w:sz w:val="28"/>
          <w:szCs w:val="28"/>
          <w:lang w:val="en-US" w:eastAsia="zh-CN"/>
        </w:rPr>
        <w:t>4</w:t>
      </w:r>
      <w:r>
        <w:rPr>
          <w:rFonts w:hint="eastAsia" w:ascii="仿宋_GB2312" w:eastAsia="仿宋_GB2312"/>
          <w:sz w:val="28"/>
          <w:szCs w:val="28"/>
        </w:rPr>
        <w:t>：</w:t>
      </w:r>
    </w:p>
    <w:p>
      <w:pPr>
        <w:spacing w:before="240" w:line="360" w:lineRule="exact"/>
        <w:jc w:val="center"/>
        <w:rPr>
          <w:rFonts w:hint="eastAsia" w:eastAsia="黑体"/>
          <w:bCs/>
          <w:sz w:val="36"/>
        </w:rPr>
      </w:pPr>
      <w:r>
        <w:rPr>
          <w:rFonts w:hint="eastAsia" w:eastAsia="黑体"/>
          <w:bCs/>
          <w:sz w:val="36"/>
        </w:rPr>
        <w:t>仲恺农业工程学院辅导员工作测评表</w:t>
      </w:r>
    </w:p>
    <w:p>
      <w:pPr>
        <w:tabs>
          <w:tab w:val="center" w:pos="4153"/>
          <w:tab w:val="left" w:pos="5535"/>
        </w:tabs>
        <w:spacing w:line="360" w:lineRule="exact"/>
        <w:jc w:val="center"/>
        <w:rPr>
          <w:rFonts w:hint="eastAsia" w:eastAsia="仿宋_GB2312"/>
          <w:bCs/>
          <w:sz w:val="28"/>
        </w:rPr>
      </w:pPr>
      <w:r>
        <w:rPr>
          <w:rFonts w:hint="eastAsia" w:eastAsia="仿宋_GB2312"/>
          <w:bCs/>
          <w:sz w:val="28"/>
        </w:rPr>
        <w:t>（</w:t>
      </w:r>
      <w:r>
        <w:rPr>
          <w:rFonts w:hint="eastAsia" w:eastAsia="仿宋_GB2312"/>
          <w:bCs/>
          <w:sz w:val="28"/>
          <w:lang w:val="en-US" w:eastAsia="zh-CN"/>
        </w:rPr>
        <w:t>分管学生工作学校领导及学工部门负责人评分用表</w:t>
      </w:r>
      <w:r>
        <w:rPr>
          <w:rFonts w:hint="eastAsia" w:eastAsia="仿宋_GB2312"/>
          <w:bCs/>
          <w:sz w:val="28"/>
        </w:rPr>
        <w:t>）</w:t>
      </w:r>
    </w:p>
    <w:tbl>
      <w:tblPr>
        <w:tblStyle w:val="5"/>
        <w:tblW w:w="8940" w:type="dxa"/>
        <w:jc w:val="center"/>
        <w:tblInd w:w="0" w:type="dxa"/>
        <w:tblLayout w:type="fixed"/>
        <w:tblCellMar>
          <w:top w:w="0" w:type="dxa"/>
          <w:left w:w="108" w:type="dxa"/>
          <w:bottom w:w="0" w:type="dxa"/>
          <w:right w:w="108" w:type="dxa"/>
        </w:tblCellMar>
      </w:tblPr>
      <w:tblGrid>
        <w:gridCol w:w="1651"/>
        <w:gridCol w:w="2442"/>
        <w:gridCol w:w="434"/>
        <w:gridCol w:w="1704"/>
        <w:gridCol w:w="2496"/>
        <w:gridCol w:w="213"/>
      </w:tblGrid>
      <w:tr>
        <w:tblPrEx>
          <w:tblLayout w:type="fixed"/>
          <w:tblCellMar>
            <w:top w:w="0" w:type="dxa"/>
            <w:left w:w="108" w:type="dxa"/>
            <w:bottom w:w="0" w:type="dxa"/>
            <w:right w:w="108" w:type="dxa"/>
          </w:tblCellMar>
        </w:tblPrEx>
        <w:trPr>
          <w:trHeight w:val="456" w:hRule="atLeast"/>
          <w:jc w:val="center"/>
        </w:trPr>
        <w:tc>
          <w:tcPr>
            <w:tcW w:w="1651"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姓名</w:t>
            </w:r>
          </w:p>
        </w:tc>
        <w:tc>
          <w:tcPr>
            <w:tcW w:w="2442" w:type="dxa"/>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评  分</w:t>
            </w:r>
          </w:p>
        </w:tc>
        <w:tc>
          <w:tcPr>
            <w:tcW w:w="434" w:type="dxa"/>
            <w:vMerge w:val="restart"/>
            <w:vAlign w:val="center"/>
          </w:tcPr>
          <w:p>
            <w:pPr>
              <w:widowControl/>
              <w:jc w:val="center"/>
              <w:rPr>
                <w:rFonts w:ascii="宋体" w:hAnsi="宋体" w:cs="宋体"/>
                <w:kern w:val="0"/>
                <w:sz w:val="24"/>
              </w:rPr>
            </w:pPr>
          </w:p>
        </w:tc>
        <w:tc>
          <w:tcPr>
            <w:tcW w:w="1704"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姓名</w:t>
            </w:r>
          </w:p>
        </w:tc>
        <w:tc>
          <w:tcPr>
            <w:tcW w:w="2496" w:type="dxa"/>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评  分</w:t>
            </w:r>
          </w:p>
        </w:tc>
        <w:tc>
          <w:tcPr>
            <w:tcW w:w="213" w:type="dxa"/>
            <w:vMerge w:val="restart"/>
            <w:vAlign w:val="top"/>
          </w:tcPr>
          <w:p>
            <w:pPr>
              <w:widowControl/>
              <w:jc w:val="left"/>
              <w:rPr>
                <w:kern w:val="0"/>
                <w:sz w:val="20"/>
                <w:szCs w:val="20"/>
              </w:rPr>
            </w:pPr>
          </w:p>
        </w:tc>
      </w:tr>
      <w:tr>
        <w:tblPrEx>
          <w:tblLayout w:type="fixed"/>
          <w:tblCellMar>
            <w:top w:w="0" w:type="dxa"/>
            <w:left w:w="108" w:type="dxa"/>
            <w:bottom w:w="0" w:type="dxa"/>
            <w:right w:w="108" w:type="dxa"/>
          </w:tblCellMar>
        </w:tblPrEx>
        <w:trPr>
          <w:trHeight w:val="252" w:hRule="atLeast"/>
          <w:jc w:val="center"/>
        </w:trPr>
        <w:tc>
          <w:tcPr>
            <w:tcW w:w="16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244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left"/>
              <w:rPr>
                <w:rFonts w:ascii="宋体" w:hAnsi="宋体" w:cs="宋体"/>
                <w:kern w:val="0"/>
                <w:sz w:val="24"/>
              </w:rPr>
            </w:pPr>
            <w:r>
              <w:rPr>
                <w:rFonts w:hint="eastAsia" w:ascii="宋体" w:hAnsi="宋体" w:cs="宋体"/>
                <w:kern w:val="0"/>
                <w:sz w:val="24"/>
              </w:rPr>
              <w:t>　</w:t>
            </w:r>
          </w:p>
        </w:tc>
        <w:tc>
          <w:tcPr>
            <w:tcW w:w="434" w:type="dxa"/>
            <w:vMerge w:val="continue"/>
            <w:vAlign w:val="center"/>
          </w:tcPr>
          <w:p>
            <w:pPr>
              <w:widowControl/>
              <w:jc w:val="left"/>
              <w:rPr>
                <w:rFonts w:ascii="宋体" w:hAnsi="宋体" w:cs="宋体"/>
                <w:kern w:val="0"/>
                <w:sz w:val="24"/>
              </w:rPr>
            </w:pPr>
          </w:p>
        </w:tc>
        <w:tc>
          <w:tcPr>
            <w:tcW w:w="170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249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left"/>
              <w:rPr>
                <w:rFonts w:ascii="宋体" w:hAnsi="宋体" w:cs="宋体"/>
                <w:kern w:val="0"/>
                <w:sz w:val="24"/>
              </w:rPr>
            </w:pPr>
            <w:r>
              <w:rPr>
                <w:rFonts w:hint="eastAsia" w:ascii="宋体" w:hAnsi="宋体" w:cs="宋体"/>
                <w:kern w:val="0"/>
                <w:sz w:val="24"/>
              </w:rPr>
              <w:t>　</w:t>
            </w:r>
          </w:p>
        </w:tc>
        <w:tc>
          <w:tcPr>
            <w:tcW w:w="213" w:type="dxa"/>
            <w:vMerge w:val="continue"/>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252" w:hRule="atLeast"/>
          <w:jc w:val="center"/>
        </w:trPr>
        <w:tc>
          <w:tcPr>
            <w:tcW w:w="16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 </w:t>
            </w:r>
          </w:p>
        </w:tc>
        <w:tc>
          <w:tcPr>
            <w:tcW w:w="244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tc>
        <w:tc>
          <w:tcPr>
            <w:tcW w:w="434" w:type="dxa"/>
            <w:vMerge w:val="continue"/>
            <w:vAlign w:val="center"/>
          </w:tcPr>
          <w:p>
            <w:pPr>
              <w:widowControl/>
              <w:jc w:val="left"/>
              <w:rPr>
                <w:rFonts w:ascii="宋体" w:hAnsi="宋体" w:cs="宋体"/>
                <w:kern w:val="0"/>
                <w:sz w:val="24"/>
              </w:rPr>
            </w:pPr>
          </w:p>
        </w:tc>
        <w:tc>
          <w:tcPr>
            <w:tcW w:w="170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249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tc>
        <w:tc>
          <w:tcPr>
            <w:tcW w:w="213" w:type="dxa"/>
            <w:vMerge w:val="continue"/>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252" w:hRule="atLeast"/>
          <w:jc w:val="center"/>
        </w:trPr>
        <w:tc>
          <w:tcPr>
            <w:tcW w:w="16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244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tc>
        <w:tc>
          <w:tcPr>
            <w:tcW w:w="434" w:type="dxa"/>
            <w:vMerge w:val="continue"/>
            <w:vAlign w:val="center"/>
          </w:tcPr>
          <w:p>
            <w:pPr>
              <w:widowControl/>
              <w:jc w:val="left"/>
              <w:rPr>
                <w:rFonts w:ascii="宋体" w:hAnsi="宋体" w:cs="宋体"/>
                <w:kern w:val="0"/>
                <w:sz w:val="24"/>
              </w:rPr>
            </w:pPr>
          </w:p>
        </w:tc>
        <w:tc>
          <w:tcPr>
            <w:tcW w:w="170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249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tc>
        <w:tc>
          <w:tcPr>
            <w:tcW w:w="213" w:type="dxa"/>
            <w:vMerge w:val="continue"/>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252" w:hRule="atLeast"/>
          <w:jc w:val="center"/>
        </w:trPr>
        <w:tc>
          <w:tcPr>
            <w:tcW w:w="16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244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tc>
        <w:tc>
          <w:tcPr>
            <w:tcW w:w="434" w:type="dxa"/>
            <w:vMerge w:val="continue"/>
            <w:vAlign w:val="center"/>
          </w:tcPr>
          <w:p>
            <w:pPr>
              <w:widowControl/>
              <w:jc w:val="left"/>
              <w:rPr>
                <w:rFonts w:ascii="宋体" w:hAnsi="宋体" w:cs="宋体"/>
                <w:kern w:val="0"/>
                <w:sz w:val="24"/>
              </w:rPr>
            </w:pPr>
          </w:p>
        </w:tc>
        <w:tc>
          <w:tcPr>
            <w:tcW w:w="170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249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tc>
        <w:tc>
          <w:tcPr>
            <w:tcW w:w="213" w:type="dxa"/>
            <w:vMerge w:val="continue"/>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252" w:hRule="atLeast"/>
          <w:jc w:val="center"/>
        </w:trPr>
        <w:tc>
          <w:tcPr>
            <w:tcW w:w="16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244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tc>
        <w:tc>
          <w:tcPr>
            <w:tcW w:w="434" w:type="dxa"/>
            <w:vMerge w:val="continue"/>
            <w:vAlign w:val="center"/>
          </w:tcPr>
          <w:p>
            <w:pPr>
              <w:widowControl/>
              <w:jc w:val="left"/>
              <w:rPr>
                <w:rFonts w:ascii="宋体" w:hAnsi="宋体" w:cs="宋体"/>
                <w:kern w:val="0"/>
                <w:sz w:val="24"/>
              </w:rPr>
            </w:pPr>
          </w:p>
        </w:tc>
        <w:tc>
          <w:tcPr>
            <w:tcW w:w="170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249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tc>
        <w:tc>
          <w:tcPr>
            <w:tcW w:w="213" w:type="dxa"/>
            <w:vMerge w:val="continue"/>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252" w:hRule="atLeast"/>
          <w:jc w:val="center"/>
        </w:trPr>
        <w:tc>
          <w:tcPr>
            <w:tcW w:w="16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244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tc>
        <w:tc>
          <w:tcPr>
            <w:tcW w:w="434" w:type="dxa"/>
            <w:vMerge w:val="continue"/>
            <w:vAlign w:val="center"/>
          </w:tcPr>
          <w:p>
            <w:pPr>
              <w:widowControl/>
              <w:jc w:val="left"/>
              <w:rPr>
                <w:rFonts w:ascii="宋体" w:hAnsi="宋体" w:cs="宋体"/>
                <w:kern w:val="0"/>
                <w:sz w:val="24"/>
              </w:rPr>
            </w:pPr>
          </w:p>
        </w:tc>
        <w:tc>
          <w:tcPr>
            <w:tcW w:w="170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249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tc>
        <w:tc>
          <w:tcPr>
            <w:tcW w:w="213" w:type="dxa"/>
            <w:vMerge w:val="continue"/>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252" w:hRule="atLeast"/>
          <w:jc w:val="center"/>
        </w:trPr>
        <w:tc>
          <w:tcPr>
            <w:tcW w:w="16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244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tc>
        <w:tc>
          <w:tcPr>
            <w:tcW w:w="434" w:type="dxa"/>
            <w:vMerge w:val="continue"/>
            <w:vAlign w:val="center"/>
          </w:tcPr>
          <w:p>
            <w:pPr>
              <w:widowControl/>
              <w:jc w:val="left"/>
              <w:rPr>
                <w:rFonts w:ascii="宋体" w:hAnsi="宋体" w:cs="宋体"/>
                <w:kern w:val="0"/>
                <w:sz w:val="24"/>
              </w:rPr>
            </w:pPr>
          </w:p>
        </w:tc>
        <w:tc>
          <w:tcPr>
            <w:tcW w:w="170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249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tc>
        <w:tc>
          <w:tcPr>
            <w:tcW w:w="213" w:type="dxa"/>
            <w:vMerge w:val="continue"/>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252" w:hRule="atLeast"/>
          <w:jc w:val="center"/>
        </w:trPr>
        <w:tc>
          <w:tcPr>
            <w:tcW w:w="16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244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left"/>
              <w:rPr>
                <w:rFonts w:ascii="宋体" w:hAnsi="宋体" w:cs="宋体"/>
                <w:kern w:val="0"/>
                <w:sz w:val="24"/>
              </w:rPr>
            </w:pPr>
            <w:r>
              <w:rPr>
                <w:rFonts w:hint="eastAsia" w:ascii="宋体" w:hAnsi="宋体" w:cs="宋体"/>
                <w:kern w:val="0"/>
                <w:sz w:val="24"/>
              </w:rPr>
              <w:t>　</w:t>
            </w:r>
          </w:p>
        </w:tc>
        <w:tc>
          <w:tcPr>
            <w:tcW w:w="434" w:type="dxa"/>
            <w:vMerge w:val="continue"/>
            <w:vAlign w:val="center"/>
          </w:tcPr>
          <w:p>
            <w:pPr>
              <w:widowControl/>
              <w:jc w:val="left"/>
              <w:rPr>
                <w:rFonts w:ascii="宋体" w:hAnsi="宋体" w:cs="宋体"/>
                <w:kern w:val="0"/>
                <w:sz w:val="24"/>
              </w:rPr>
            </w:pPr>
          </w:p>
        </w:tc>
        <w:tc>
          <w:tcPr>
            <w:tcW w:w="170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249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left"/>
              <w:rPr>
                <w:rFonts w:ascii="宋体" w:hAnsi="宋体" w:cs="宋体"/>
                <w:kern w:val="0"/>
                <w:sz w:val="24"/>
              </w:rPr>
            </w:pPr>
            <w:r>
              <w:rPr>
                <w:rFonts w:hint="eastAsia" w:ascii="宋体" w:hAnsi="宋体" w:cs="宋体"/>
                <w:kern w:val="0"/>
                <w:sz w:val="24"/>
              </w:rPr>
              <w:t>　</w:t>
            </w:r>
          </w:p>
        </w:tc>
        <w:tc>
          <w:tcPr>
            <w:tcW w:w="213" w:type="dxa"/>
            <w:vMerge w:val="continue"/>
            <w:vAlign w:val="center"/>
          </w:tcPr>
          <w:p>
            <w:pPr>
              <w:widowControl/>
              <w:jc w:val="left"/>
              <w:rPr>
                <w:kern w:val="0"/>
                <w:sz w:val="20"/>
                <w:szCs w:val="20"/>
              </w:rPr>
            </w:pPr>
          </w:p>
        </w:tc>
      </w:tr>
    </w:tbl>
    <w:p>
      <w:pPr>
        <w:tabs>
          <w:tab w:val="center" w:pos="4153"/>
          <w:tab w:val="left" w:pos="5535"/>
        </w:tabs>
        <w:spacing w:line="360" w:lineRule="exact"/>
        <w:jc w:val="left"/>
        <w:rPr>
          <w:rFonts w:hint="eastAsia" w:eastAsia="仿宋_GB2312"/>
          <w:bCs/>
          <w:sz w:val="28"/>
        </w:rPr>
      </w:pPr>
    </w:p>
    <w:p>
      <w:pPr>
        <w:rPr>
          <w:rFonts w:hint="eastAsia" w:ascii="宋体" w:hAnsi="宋体"/>
          <w:b/>
          <w:lang w:val="en-US" w:eastAsia="zh-CN"/>
        </w:rPr>
      </w:pPr>
      <w:r>
        <w:rPr>
          <w:rFonts w:hint="eastAsia" w:ascii="宋体" w:hAnsi="宋体"/>
          <w:b/>
          <w:lang w:val="en-US" w:eastAsia="zh-CN"/>
        </w:rPr>
        <w:t>测评分数</w:t>
      </w:r>
      <w:r>
        <w:rPr>
          <w:rFonts w:hint="eastAsia" w:ascii="宋体" w:hAnsi="宋体"/>
          <w:b w:val="0"/>
          <w:bCs/>
          <w:lang w:val="en-US" w:eastAsia="zh-CN"/>
        </w:rPr>
        <w:t>=个人总得分</w:t>
      </w:r>
      <w:r>
        <w:rPr>
          <w:rFonts w:hint="default" w:ascii="宋体" w:hAnsi="宋体"/>
          <w:b w:val="0"/>
          <w:bCs/>
          <w:lang w:val="en-US" w:eastAsia="zh-CN"/>
        </w:rPr>
        <w:t>÷</w:t>
      </w:r>
      <w:r>
        <w:rPr>
          <w:rFonts w:hint="eastAsia" w:ascii="宋体" w:hAnsi="宋体"/>
          <w:b w:val="0"/>
          <w:bCs/>
          <w:lang w:val="en-US" w:eastAsia="zh-CN"/>
        </w:rPr>
        <w:t>参加评分总人数</w:t>
      </w:r>
    </w:p>
    <w:p>
      <w:pPr>
        <w:rPr>
          <w:rFonts w:hint="eastAsia" w:ascii="宋体" w:hAnsi="宋体"/>
          <w:b w:val="0"/>
          <w:bCs/>
        </w:rPr>
      </w:pPr>
      <w:r>
        <w:rPr>
          <w:rFonts w:hint="eastAsia" w:ascii="宋体" w:hAnsi="宋体"/>
          <w:b/>
        </w:rPr>
        <w:t>评分标准：</w:t>
      </w:r>
      <w:r>
        <w:rPr>
          <w:rFonts w:hint="eastAsia" w:ascii="宋体" w:hAnsi="宋体"/>
          <w:b w:val="0"/>
          <w:bCs/>
        </w:rPr>
        <w:t>90分以上为优秀，70~89分为称职，60~69分为基本称职，60分以下为不称职。</w:t>
      </w:r>
    </w:p>
    <w:p>
      <w:pPr>
        <w:rPr>
          <w:rFonts w:hint="eastAsia"/>
          <w:sz w:val="28"/>
          <w:szCs w:val="28"/>
          <w:lang w:val="en-US" w:eastAsia="zh-CN"/>
        </w:rPr>
      </w:pPr>
      <w:r>
        <w:rPr>
          <w:rFonts w:hint="eastAsia"/>
          <w:sz w:val="28"/>
          <w:szCs w:val="28"/>
          <w:lang w:val="en-US" w:eastAsia="zh-CN"/>
        </w:rPr>
        <w:t xml:space="preserve">   </w:t>
      </w:r>
    </w:p>
    <w:sectPr>
      <w:pgSz w:w="11906" w:h="16838"/>
      <w:pgMar w:top="1440" w:right="1134" w:bottom="144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8CF0010" w:usb2="00000016" w:usb3="00000000" w:csb0="0004001F" w:csb1="00000000"/>
  </w:font>
  <w:font w:name="微软雅黑">
    <w:panose1 w:val="020B0503020204020204"/>
    <w:charset w:val="86"/>
    <w:family w:val="auto"/>
    <w:pitch w:val="default"/>
    <w:sig w:usb0="80000287" w:usb1="28CF3C50" w:usb2="00000016" w:usb3="00000000" w:csb0="0004001F"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DpLBqMbAgAAIQQAAA4A&#10;AAAAAAAAAQAgAAAAHwEAAGRycy9lMm9Eb2MueG1sUEsFBgAAAAAGAAYAWQEAAKwFAAAAAA==&#10;">
              <v:fill on="f" focussize="0,0"/>
              <v:stroke on="f" weight="0.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064235"/>
    <w:rsid w:val="0BDE7511"/>
    <w:rsid w:val="14C510A4"/>
    <w:rsid w:val="1BE94F93"/>
    <w:rsid w:val="40064235"/>
    <w:rsid w:val="407F2862"/>
    <w:rsid w:val="43A7684A"/>
    <w:rsid w:val="47D90890"/>
    <w:rsid w:val="535318F6"/>
    <w:rsid w:val="5F16290C"/>
    <w:rsid w:val="62636F53"/>
    <w:rsid w:val="6F70308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2016-11-10T00:58:00Z</dcterms:created>
  <dc:creator>dell</dc:creator>
  <cp:lastModifiedBy>dell</cp:lastModifiedBy>
  <dcterms:modified xsi:type="dcterms:W3CDTF">2016-11-10T01:32:16Z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